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21AA2C" w14:textId="5D59A593" w:rsidR="0008371D" w:rsidRPr="00C10AA8" w:rsidRDefault="0008371D" w:rsidP="0008371D">
      <w:pPr>
        <w:outlineLvl w:val="0"/>
        <w:rPr>
          <w:rFonts w:ascii="Arial" w:eastAsia="Times New Roman" w:hAnsi="Arial" w:cs="Arial"/>
          <w:b/>
          <w:bCs/>
          <w:color w:val="FF0000"/>
          <w:kern w:val="36"/>
          <w:sz w:val="41"/>
          <w:szCs w:val="41"/>
        </w:rPr>
      </w:pPr>
      <w:r>
        <w:rPr>
          <w:rFonts w:ascii="Arial" w:hAnsi="Arial" w:cs="Arial"/>
          <w:noProof/>
          <w:color w:val="000000"/>
        </w:rPr>
        <w:drawing>
          <wp:anchor distT="0" distB="0" distL="114300" distR="114300" simplePos="0" relativeHeight="251665408" behindDoc="0" locked="0" layoutInCell="1" allowOverlap="1" wp14:anchorId="213D4BBD" wp14:editId="6195F75C">
            <wp:simplePos x="0" y="0"/>
            <wp:positionH relativeFrom="column">
              <wp:posOffset>5765800</wp:posOffset>
            </wp:positionH>
            <wp:positionV relativeFrom="paragraph">
              <wp:posOffset>0</wp:posOffset>
            </wp:positionV>
            <wp:extent cx="817245" cy="844550"/>
            <wp:effectExtent l="0" t="0" r="0" b="0"/>
            <wp:wrapTight wrapText="bothSides">
              <wp:wrapPolygon edited="0">
                <wp:start x="0" y="0"/>
                <wp:lineTo x="0" y="20788"/>
                <wp:lineTo x="20811" y="20788"/>
                <wp:lineTo x="20811" y="0"/>
                <wp:lineTo x="0" y="0"/>
              </wp:wrapPolygon>
            </wp:wrapTight>
            <wp:docPr id="6" name="Picture 6" descr=" photograph of a hardboiled egg in its cracked shell; the shell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hotograph of a hardboiled egg in its cracked shell; the shell r"/>
                    <pic:cNvPicPr>
                      <a:picLocks noChangeAspect="1" noChangeArrowheads="1"/>
                    </pic:cNvPicPr>
                  </pic:nvPicPr>
                  <pic:blipFill rotWithShape="1">
                    <a:blip r:embed="rId6">
                      <a:extLst>
                        <a:ext uri="{28A0092B-C50C-407E-A947-70E740481C1C}">
                          <a14:useLocalDpi xmlns:a14="http://schemas.microsoft.com/office/drawing/2010/main" val="0"/>
                        </a:ext>
                      </a:extLst>
                    </a:blip>
                    <a:srcRect l="8020" t="7301" r="19149" b="11703"/>
                    <a:stretch/>
                  </pic:blipFill>
                  <pic:spPr bwMode="auto">
                    <a:xfrm>
                      <a:off x="0" y="0"/>
                      <a:ext cx="817245" cy="84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FF0000"/>
          <w:kern w:val="36"/>
          <w:sz w:val="41"/>
          <w:szCs w:val="41"/>
        </w:rPr>
        <w:t>How do Earth’s Lithospheric Plates Work?</w:t>
      </w:r>
    </w:p>
    <w:p w14:paraId="3DA755EB" w14:textId="5A16F8D3" w:rsidR="00BF670C" w:rsidRDefault="0008371D" w:rsidP="0008371D">
      <w:pPr>
        <w:pStyle w:val="NormalWeb"/>
        <w:spacing w:before="0" w:beforeAutospacing="0" w:after="0" w:afterAutospacing="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0C3495EC" wp14:editId="35280CC7">
                <wp:simplePos x="0" y="0"/>
                <wp:positionH relativeFrom="column">
                  <wp:posOffset>4623435</wp:posOffset>
                </wp:positionH>
                <wp:positionV relativeFrom="paragraph">
                  <wp:posOffset>546100</wp:posOffset>
                </wp:positionV>
                <wp:extent cx="2624455" cy="4552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2624455" cy="455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2039C6" w14:textId="4C2AA39B" w:rsidR="0008371D" w:rsidRPr="0008371D" w:rsidRDefault="0008371D" w:rsidP="0008371D">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Figure 1</w:t>
                            </w:r>
                            <w:r>
                              <w:rPr>
                                <w:rStyle w:val="emphasisbold"/>
                                <w:rFonts w:ascii="Arial" w:hAnsi="Arial" w:cs="Arial"/>
                                <w:b/>
                                <w:bCs/>
                                <w:color w:val="000000"/>
                                <w:sz w:val="20"/>
                                <w:szCs w:val="20"/>
                              </w:rPr>
                              <w:t xml:space="preserve">: </w:t>
                            </w:r>
                            <w:r>
                              <w:rPr>
                                <w:rStyle w:val="avocaption"/>
                                <w:rFonts w:ascii="Arial" w:hAnsi="Arial" w:cs="Arial"/>
                                <w:color w:val="000000"/>
                                <w:sz w:val="20"/>
                                <w:szCs w:val="20"/>
                              </w:rPr>
                              <w:t>Earth’s lithosphere is broken into plates like a cracked egg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95EC" id="_x0000_t202" coordsize="21600,21600" o:spt="202" path="m0,0l0,21600,21600,21600,21600,0xe">
                <v:stroke joinstyle="miter"/>
                <v:path gradientshapeok="t" o:connecttype="rect"/>
              </v:shapetype>
              <v:shape id="Text Box 1" o:spid="_x0000_s1026" type="#_x0000_t202" style="position:absolute;margin-left:364.05pt;margin-top:43pt;width:206.65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" filled="f" stroked="f">
                <v:textbox>
                  <w:txbxContent>
                    <w:p w14:paraId="0A2039C6" w14:textId="4C2AA39B" w:rsidR="0008371D" w:rsidRPr="0008371D" w:rsidRDefault="0008371D" w:rsidP="0008371D">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Figure 1</w:t>
                      </w:r>
                      <w:r>
                        <w:rPr>
                          <w:rStyle w:val="emphasisbold"/>
                          <w:rFonts w:ascii="Arial" w:hAnsi="Arial" w:cs="Arial"/>
                          <w:b/>
                          <w:bCs/>
                          <w:color w:val="000000"/>
                          <w:sz w:val="20"/>
                          <w:szCs w:val="20"/>
                        </w:rPr>
                        <w:t xml:space="preserve">: </w:t>
                      </w:r>
                      <w:r>
                        <w:rPr>
                          <w:rStyle w:val="avocaption"/>
                          <w:rFonts w:ascii="Arial" w:hAnsi="Arial" w:cs="Arial"/>
                          <w:color w:val="000000"/>
                          <w:sz w:val="20"/>
                          <w:szCs w:val="20"/>
                        </w:rPr>
                        <w:t>Earth’s lithosphere is broken into plates like a cracked egg shell.</w:t>
                      </w:r>
                    </w:p>
                  </w:txbxContent>
                </v:textbox>
                <w10:wrap type="square"/>
              </v:shape>
            </w:pict>
          </mc:Fallback>
        </mc:AlternateContent>
      </w:r>
      <w:r w:rsidR="00BF670C">
        <w:rPr>
          <w:rFonts w:ascii="Arial" w:hAnsi="Arial" w:cs="Arial"/>
          <w:color w:val="000000"/>
        </w:rPr>
        <w:t>Have you ever dropped a hard-boiled egg? If so, you may have noticed that the eggshell cracked in an irregular pattern of pieces. Earth’s lithosphere, its solid outer shell, is not one unbroken layer. It is more like that cracked eggshell. It’s broken into pieces separated by jagged cracks.</w:t>
      </w:r>
    </w:p>
    <w:p w14:paraId="7D3FEA08" w14:textId="77777777" w:rsidR="0008371D" w:rsidRDefault="0008371D" w:rsidP="0008371D">
      <w:pPr>
        <w:pStyle w:val="NormalWeb"/>
        <w:spacing w:before="0" w:beforeAutospacing="0" w:after="0" w:afterAutospacing="0"/>
        <w:rPr>
          <w:rFonts w:ascii="Arial" w:hAnsi="Arial" w:cs="Arial"/>
          <w:color w:val="000000"/>
        </w:rPr>
      </w:pPr>
      <w:bookmarkStart w:id="0" w:name="sx0715a3"/>
      <w:bookmarkStart w:id="1" w:name="lnk032.2"/>
      <w:bookmarkEnd w:id="0"/>
      <w:bookmarkEnd w:id="1"/>
    </w:p>
    <w:p w14:paraId="56CC998F" w14:textId="7DF4C835" w:rsidR="00BF670C" w:rsidRDefault="0008371D" w:rsidP="0008371D">
      <w:pPr>
        <w:pStyle w:val="NormalWeb"/>
        <w:spacing w:before="0" w:beforeAutospacing="0" w:after="0" w:afterAutospacing="0"/>
        <w:rPr>
          <w:rFonts w:ascii="Arial" w:hAnsi="Arial" w:cs="Arial"/>
          <w:color w:val="000000"/>
        </w:rPr>
      </w:pPr>
      <w:r>
        <w:rPr>
          <w:rFonts w:ascii="Arial" w:hAnsi="Arial" w:cs="Arial"/>
          <w:noProof/>
          <w:color w:val="000000"/>
        </w:rPr>
        <w:drawing>
          <wp:anchor distT="0" distB="0" distL="114300" distR="114300" simplePos="0" relativeHeight="251661312" behindDoc="0" locked="0" layoutInCell="1" allowOverlap="1" wp14:anchorId="2BB2332F" wp14:editId="182F1BAE">
            <wp:simplePos x="0" y="0"/>
            <wp:positionH relativeFrom="column">
              <wp:posOffset>3481070</wp:posOffset>
            </wp:positionH>
            <wp:positionV relativeFrom="paragraph">
              <wp:posOffset>13970</wp:posOffset>
            </wp:positionV>
            <wp:extent cx="3728085" cy="2666365"/>
            <wp:effectExtent l="0" t="0" r="5715" b="635"/>
            <wp:wrapTight wrapText="bothSides">
              <wp:wrapPolygon edited="0">
                <wp:start x="0" y="0"/>
                <wp:lineTo x="0" y="21399"/>
                <wp:lineTo x="21486" y="21399"/>
                <wp:lineTo x="21486" y="0"/>
                <wp:lineTo x="0" y="0"/>
              </wp:wrapPolygon>
            </wp:wrapTight>
            <wp:docPr id="4" name="Picture 4" descr=" map showing the way the earth is divided into plates. Lo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ap showing the way the earth is divided into plates. Long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8085"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70C">
        <w:rPr>
          <w:rFonts w:ascii="Arial" w:hAnsi="Arial" w:cs="Arial"/>
          <w:color w:val="000000"/>
        </w:rPr>
        <w:t>A Canadian scientist, J. Tuzo Wilson, observed that there are cracks in the continents similar to those on the ocean floor. In 1965, Wilson proposed a new way of looking at these cracks. According to Wilson, the lithosphere is broken into separate sections called</w:t>
      </w:r>
      <w:r w:rsidR="00BF670C">
        <w:rPr>
          <w:rStyle w:val="apple-converted-space"/>
          <w:rFonts w:ascii="Arial" w:hAnsi="Arial" w:cs="Arial"/>
          <w:color w:val="000000"/>
        </w:rPr>
        <w:t> </w:t>
      </w:r>
      <w:bookmarkStart w:id="2" w:name="e_gfplate"/>
      <w:r w:rsidR="00BF670C">
        <w:rPr>
          <w:rFonts w:ascii="Arial" w:hAnsi="Arial" w:cs="Arial"/>
          <w:color w:val="000000"/>
        </w:rPr>
        <w:fldChar w:fldCharType="begin"/>
      </w:r>
      <w:r w:rsidR="00BF670C">
        <w:rPr>
          <w:rFonts w:ascii="Arial" w:hAnsi="Arial" w:cs="Arial"/>
          <w:color w:val="000000"/>
        </w:rPr>
        <w:instrText xml:space="preserve"> HYPERLINK "javascript:openGlossaryWnd('e_gfplate')" \o "Glossary Term, link opens in new window" </w:instrText>
      </w:r>
      <w:r w:rsidR="00BF670C">
        <w:rPr>
          <w:rFonts w:ascii="Arial" w:hAnsi="Arial" w:cs="Arial"/>
          <w:color w:val="000000"/>
        </w:rPr>
        <w:fldChar w:fldCharType="separate"/>
      </w:r>
      <w:r w:rsidR="00BF670C">
        <w:rPr>
          <w:rStyle w:val="Hyperlink"/>
          <w:rFonts w:ascii="Arial" w:hAnsi="Arial" w:cs="Arial"/>
          <w:b/>
          <w:bCs/>
          <w:color w:val="0066FF"/>
        </w:rPr>
        <w:t>plates</w:t>
      </w:r>
      <w:r w:rsidR="00BF670C">
        <w:rPr>
          <w:rFonts w:ascii="Arial" w:hAnsi="Arial" w:cs="Arial"/>
          <w:color w:val="000000"/>
        </w:rPr>
        <w:fldChar w:fldCharType="end"/>
      </w:r>
      <w:bookmarkEnd w:id="2"/>
      <w:r w:rsidR="00BF670C">
        <w:rPr>
          <w:rStyle w:val="emphasisbold"/>
          <w:rFonts w:ascii="Arial" w:hAnsi="Arial" w:cs="Arial"/>
          <w:b/>
          <w:bCs/>
          <w:color w:val="000000"/>
        </w:rPr>
        <w:t>.</w:t>
      </w:r>
      <w:r w:rsidR="00BF670C">
        <w:rPr>
          <w:rStyle w:val="apple-converted-space"/>
          <w:rFonts w:ascii="Arial" w:hAnsi="Arial" w:cs="Arial"/>
          <w:color w:val="000000"/>
        </w:rPr>
        <w:t> </w:t>
      </w:r>
      <w:r w:rsidR="00BF670C">
        <w:rPr>
          <w:rFonts w:ascii="Arial" w:hAnsi="Arial" w:cs="Arial"/>
          <w:color w:val="000000"/>
        </w:rPr>
        <w:t>The plates fit together along cracks in the lithosphere. As shown in</w:t>
      </w:r>
      <w:r w:rsidR="00BF670C">
        <w:rPr>
          <w:rStyle w:val="apple-converted-space"/>
          <w:rFonts w:ascii="Arial" w:hAnsi="Arial" w:cs="Arial"/>
          <w:color w:val="000000"/>
        </w:rPr>
        <w:t> </w:t>
      </w:r>
      <w:r w:rsidR="00BF670C" w:rsidRPr="0008371D">
        <w:rPr>
          <w:rFonts w:ascii="Arial" w:hAnsi="Arial" w:cs="Arial"/>
          <w:color w:val="0070C0"/>
          <w:u w:val="single"/>
        </w:rPr>
        <w:t>Figure 2</w:t>
      </w:r>
      <w:r w:rsidR="00BF670C">
        <w:rPr>
          <w:rFonts w:ascii="Arial" w:hAnsi="Arial" w:cs="Arial"/>
          <w:color w:val="000000"/>
        </w:rPr>
        <w:t>, the plates carry the continents or parts of the ocean floor, or both. Wilson combined what geologists knew about sea-floor spreading, Earth’s plates, and continental drift into a single theory. A</w:t>
      </w:r>
      <w:r w:rsidR="00BF670C">
        <w:rPr>
          <w:rStyle w:val="apple-converted-space"/>
          <w:rFonts w:ascii="Arial" w:hAnsi="Arial" w:cs="Arial"/>
          <w:color w:val="000000"/>
        </w:rPr>
        <w:t> </w:t>
      </w:r>
      <w:bookmarkStart w:id="3" w:name="e_gfscientificth"/>
      <w:r w:rsidR="00BF670C">
        <w:rPr>
          <w:rFonts w:ascii="Arial" w:hAnsi="Arial" w:cs="Arial"/>
          <w:color w:val="000000"/>
        </w:rPr>
        <w:fldChar w:fldCharType="begin"/>
      </w:r>
      <w:r w:rsidR="00BF670C">
        <w:rPr>
          <w:rFonts w:ascii="Arial" w:hAnsi="Arial" w:cs="Arial"/>
          <w:color w:val="000000"/>
        </w:rPr>
        <w:instrText xml:space="preserve"> HYPERLINK "javascript:openGlossaryWnd('e_gfscientificth')" \o "Glossary Term, link opens in new window" </w:instrText>
      </w:r>
      <w:r w:rsidR="00BF670C">
        <w:rPr>
          <w:rFonts w:ascii="Arial" w:hAnsi="Arial" w:cs="Arial"/>
          <w:color w:val="000000"/>
        </w:rPr>
        <w:fldChar w:fldCharType="separate"/>
      </w:r>
      <w:r w:rsidR="00BF670C">
        <w:rPr>
          <w:rStyle w:val="Hyperlink"/>
          <w:rFonts w:ascii="Arial" w:hAnsi="Arial" w:cs="Arial"/>
          <w:b/>
          <w:bCs/>
          <w:color w:val="0066FF"/>
        </w:rPr>
        <w:t>scientific theory</w:t>
      </w:r>
      <w:r w:rsidR="00BF670C">
        <w:rPr>
          <w:rFonts w:ascii="Arial" w:hAnsi="Arial" w:cs="Arial"/>
          <w:color w:val="000000"/>
        </w:rPr>
        <w:fldChar w:fldCharType="end"/>
      </w:r>
      <w:bookmarkEnd w:id="3"/>
      <w:r w:rsidR="00BF670C">
        <w:rPr>
          <w:rStyle w:val="apple-converted-space"/>
          <w:rFonts w:ascii="Arial" w:hAnsi="Arial" w:cs="Arial"/>
          <w:color w:val="000000"/>
        </w:rPr>
        <w:t> </w:t>
      </w:r>
      <w:r w:rsidR="00BF670C">
        <w:rPr>
          <w:rFonts w:ascii="Arial" w:hAnsi="Arial" w:cs="Arial"/>
          <w:color w:val="000000"/>
        </w:rPr>
        <w:t>is a well-tested concept that explains a wide range of observations.</w:t>
      </w:r>
    </w:p>
    <w:p w14:paraId="18023855" w14:textId="77777777" w:rsidR="0008371D" w:rsidRDefault="0008371D" w:rsidP="0008371D">
      <w:pPr>
        <w:pStyle w:val="defaultpara"/>
        <w:spacing w:before="0" w:beforeAutospacing="0" w:after="0" w:afterAutospacing="0"/>
        <w:rPr>
          <w:rFonts w:ascii="Arial" w:eastAsia="Times New Roman" w:hAnsi="Arial" w:cs="Arial"/>
          <w:color w:val="16599C"/>
        </w:rPr>
      </w:pPr>
      <w:bookmarkStart w:id="4" w:name="lnk033.2"/>
      <w:bookmarkEnd w:id="4"/>
    </w:p>
    <w:p w14:paraId="33E2512D" w14:textId="73B0AE2B" w:rsidR="0008371D" w:rsidRDefault="0008371D" w:rsidP="0008371D">
      <w:pPr>
        <w:pStyle w:val="defaultpara"/>
        <w:spacing w:before="0" w:beforeAutospacing="0" w:after="0" w:afterAutospacing="0"/>
        <w:rPr>
          <w:rFonts w:ascii="Arial" w:eastAsia="Times New Roman" w:hAnsi="Arial" w:cs="Arial"/>
          <w:color w:val="16599C"/>
        </w:rPr>
      </w:pPr>
      <w:r>
        <w:rPr>
          <w:rFonts w:ascii="Arial" w:hAnsi="Arial" w:cs="Arial"/>
          <w:noProof/>
          <w:color w:val="000000"/>
        </w:rPr>
        <mc:AlternateContent>
          <mc:Choice Requires="wps">
            <w:drawing>
              <wp:anchor distT="0" distB="0" distL="114300" distR="114300" simplePos="0" relativeHeight="251660288" behindDoc="0" locked="0" layoutInCell="1" allowOverlap="1" wp14:anchorId="027B98C4" wp14:editId="6ACF8B3B">
                <wp:simplePos x="0" y="0"/>
                <wp:positionH relativeFrom="column">
                  <wp:posOffset>3369310</wp:posOffset>
                </wp:positionH>
                <wp:positionV relativeFrom="paragraph">
                  <wp:posOffset>73660</wp:posOffset>
                </wp:positionV>
                <wp:extent cx="3944620" cy="281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944620" cy="28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98004" w14:textId="23BF3056" w:rsidR="0008371D" w:rsidRDefault="0008371D" w:rsidP="0008371D">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 xml:space="preserve">Figure 2: </w:t>
                            </w:r>
                            <w:r>
                              <w:rPr>
                                <w:rStyle w:val="avocaption"/>
                                <w:rFonts w:ascii="Arial" w:hAnsi="Arial" w:cs="Arial"/>
                                <w:color w:val="000000"/>
                                <w:sz w:val="20"/>
                                <w:szCs w:val="20"/>
                              </w:rPr>
                              <w:t>Plate boundaries divide the lithosphere into large plates.</w:t>
                            </w:r>
                          </w:p>
                          <w:p w14:paraId="7ADADE48" w14:textId="77777777" w:rsidR="0008371D" w:rsidRDefault="0008371D" w:rsidP="00083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B98C4" id="Text Box 2" o:spid="_x0000_s1027" type="#_x0000_t202" style="position:absolute;margin-left:265.3pt;margin-top:5.8pt;width:310.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" filled="f" stroked="f">
                <v:textbox>
                  <w:txbxContent>
                    <w:p w14:paraId="2F198004" w14:textId="23BF3056" w:rsidR="0008371D" w:rsidRDefault="0008371D" w:rsidP="0008371D">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 xml:space="preserve">Figure 2: </w:t>
                      </w:r>
                      <w:r>
                        <w:rPr>
                          <w:rStyle w:val="avocaption"/>
                          <w:rFonts w:ascii="Arial" w:hAnsi="Arial" w:cs="Arial"/>
                          <w:color w:val="000000"/>
                          <w:sz w:val="20"/>
                          <w:szCs w:val="20"/>
                        </w:rPr>
                        <w:t>Plate boundaries divide the lithosphere into large plates.</w:t>
                      </w:r>
                    </w:p>
                    <w:p w14:paraId="7ADADE48" w14:textId="77777777" w:rsidR="0008371D" w:rsidRDefault="0008371D" w:rsidP="0008371D"/>
                  </w:txbxContent>
                </v:textbox>
                <w10:wrap type="square"/>
              </v:shape>
            </w:pict>
          </mc:Fallback>
        </mc:AlternateContent>
      </w:r>
      <w:r>
        <w:rPr>
          <w:rFonts w:ascii="Arial" w:eastAsia="Times New Roman" w:hAnsi="Arial" w:cs="Arial"/>
          <w:color w:val="16599C"/>
        </w:rPr>
        <w:t>What Causes Plates to Move?</w:t>
      </w:r>
    </w:p>
    <w:p w14:paraId="62A7BC34" w14:textId="53C14C04" w:rsidR="00BF670C" w:rsidRDefault="00BF670C" w:rsidP="00313E5F">
      <w:pPr>
        <w:pStyle w:val="defaultpara"/>
        <w:spacing w:before="0" w:beforeAutospacing="0" w:after="0" w:afterAutospacing="0"/>
        <w:rPr>
          <w:rFonts w:ascii="Arial" w:hAnsi="Arial" w:cs="Arial"/>
          <w:color w:val="000000"/>
        </w:rPr>
      </w:pPr>
      <w:r w:rsidRPr="00C10AA8">
        <w:rPr>
          <w:rFonts w:ascii="Arial" w:hAnsi="Arial" w:cs="Arial"/>
          <w:color w:val="000000"/>
        </w:rPr>
        <w:t>The theory of </w:t>
      </w:r>
      <w:bookmarkStart w:id="5" w:name="e_gfplatetectoni"/>
      <w:r w:rsidRPr="00C10AA8">
        <w:rPr>
          <w:rFonts w:ascii="Arial" w:hAnsi="Arial" w:cs="Arial"/>
          <w:color w:val="000000"/>
        </w:rPr>
        <w:fldChar w:fldCharType="begin"/>
      </w:r>
      <w:r w:rsidRPr="00C10AA8">
        <w:rPr>
          <w:rFonts w:ascii="Arial" w:hAnsi="Arial" w:cs="Arial"/>
          <w:color w:val="000000"/>
        </w:rPr>
        <w:instrText xml:space="preserve"> HYPERLINK "javascript:openGlossaryWnd('e_gfplatetectoni')" \o "Glossary Term, link opens in new window" </w:instrText>
      </w:r>
      <w:r w:rsidRPr="00C10AA8">
        <w:rPr>
          <w:rFonts w:ascii="Arial" w:hAnsi="Arial" w:cs="Arial"/>
          <w:color w:val="000000"/>
        </w:rPr>
        <w:fldChar w:fldCharType="separate"/>
      </w:r>
      <w:r w:rsidRPr="00C10AA8">
        <w:rPr>
          <w:rFonts w:ascii="Arial" w:hAnsi="Arial" w:cs="Arial"/>
          <w:b/>
          <w:bCs/>
          <w:color w:val="0066FF"/>
          <w:u w:val="single"/>
        </w:rPr>
        <w:t>plate tectonics</w:t>
      </w:r>
      <w:r w:rsidRPr="00C10AA8">
        <w:rPr>
          <w:rFonts w:ascii="Arial" w:hAnsi="Arial" w:cs="Arial"/>
          <w:color w:val="000000"/>
        </w:rPr>
        <w:fldChar w:fldCharType="end"/>
      </w:r>
      <w:bookmarkEnd w:id="5"/>
      <w:r w:rsidRPr="00C10AA8">
        <w:rPr>
          <w:rFonts w:ascii="Arial" w:hAnsi="Arial" w:cs="Arial"/>
          <w:color w:val="000000"/>
        </w:rPr>
        <w:t> (tek</w:t>
      </w:r>
      <w:r w:rsidRPr="00C10AA8">
        <w:rPr>
          <w:rFonts w:ascii="Arial" w:hAnsi="Arial" w:cs="Arial"/>
          <w:smallCaps/>
          <w:color w:val="000000"/>
        </w:rPr>
        <w:t> tahn</w:t>
      </w:r>
      <w:r w:rsidRPr="00C10AA8">
        <w:rPr>
          <w:rFonts w:ascii="Arial" w:hAnsi="Arial" w:cs="Arial"/>
          <w:color w:val="000000"/>
        </w:rPr>
        <w:t> iks) states that pieces of Earth’s lithosphere are in slow, constant motion, driven by convection currents in the mantle. </w:t>
      </w:r>
      <w:r w:rsidRPr="00C10AA8">
        <w:rPr>
          <w:rFonts w:ascii="Arial" w:hAnsi="Arial" w:cs="Arial"/>
          <w:b/>
          <w:bCs/>
          <w:color w:val="000000"/>
        </w:rPr>
        <w:t>The theory of plate tectonics explains the formation, movement, and subduction of Earth’s plates.</w:t>
      </w:r>
      <w:r w:rsidR="00313E5F">
        <w:rPr>
          <w:rFonts w:ascii="Arial" w:hAnsi="Arial" w:cs="Arial"/>
          <w:b/>
          <w:bCs/>
          <w:color w:val="000000"/>
        </w:rPr>
        <w:t xml:space="preserve">  </w:t>
      </w:r>
      <w:r w:rsidRPr="00C10AA8">
        <w:rPr>
          <w:rFonts w:ascii="Arial" w:hAnsi="Arial" w:cs="Arial"/>
          <w:color w:val="000000"/>
        </w:rPr>
        <w:t xml:space="preserve">During </w:t>
      </w:r>
      <w:r w:rsidRPr="00D61E3E">
        <w:rPr>
          <w:rFonts w:ascii="Arial" w:hAnsi="Arial" w:cs="Arial"/>
          <w:b/>
          <w:color w:val="0070C0"/>
          <w:u w:val="single"/>
        </w:rPr>
        <w:t>subduction</w:t>
      </w:r>
      <w:r w:rsidRPr="00C10AA8">
        <w:rPr>
          <w:rFonts w:ascii="Arial" w:hAnsi="Arial" w:cs="Arial"/>
          <w:color w:val="000000"/>
        </w:rPr>
        <w:t>, gravity pulls one edge of a plate down into the mantle. The rest of the plate also moves. As the plates move, they collide, pull apart, or grind past each other, producing spectacular changes in Earth’s surface. These changes include volcanoes, mountain ranges, and deep-ocean trenches.</w:t>
      </w:r>
    </w:p>
    <w:p w14:paraId="2837DF6F" w14:textId="07887CA2" w:rsidR="0008371D" w:rsidRDefault="0008371D" w:rsidP="0008371D">
      <w:pPr>
        <w:rPr>
          <w:rFonts w:ascii="Arial" w:eastAsia="Times New Roman" w:hAnsi="Arial" w:cs="Arial"/>
          <w:color w:val="16599C"/>
        </w:rPr>
      </w:pPr>
    </w:p>
    <w:p w14:paraId="44DC5063" w14:textId="15DDA4AC" w:rsidR="0008371D" w:rsidRPr="0008371D" w:rsidRDefault="0008371D" w:rsidP="0008371D">
      <w:pPr>
        <w:rPr>
          <w:rFonts w:ascii="Arial" w:hAnsi="Arial" w:cs="Arial"/>
          <w:color w:val="000000"/>
        </w:rPr>
      </w:pPr>
      <w:r>
        <w:rPr>
          <w:rFonts w:ascii="Arial" w:eastAsia="Times New Roman" w:hAnsi="Arial" w:cs="Arial"/>
          <w:color w:val="16599C"/>
        </w:rPr>
        <w:t xml:space="preserve">Plate </w:t>
      </w:r>
      <w:r w:rsidR="00313E5F">
        <w:rPr>
          <w:rFonts w:ascii="Arial" w:eastAsia="Times New Roman" w:hAnsi="Arial" w:cs="Arial"/>
          <w:color w:val="16599C"/>
        </w:rPr>
        <w:t>Boundaries</w:t>
      </w:r>
      <w:r>
        <w:rPr>
          <w:rFonts w:ascii="Arial" w:eastAsia="Times New Roman" w:hAnsi="Arial" w:cs="Arial"/>
          <w:color w:val="16599C"/>
        </w:rPr>
        <w:t>.</w:t>
      </w:r>
    </w:p>
    <w:p w14:paraId="1D25CC7D" w14:textId="1FBDF4A8" w:rsidR="0008371D" w:rsidRDefault="00BF670C" w:rsidP="0008371D">
      <w:pPr>
        <w:pStyle w:val="NormalWeb"/>
        <w:spacing w:before="0" w:beforeAutospacing="0" w:after="0" w:afterAutospacing="0"/>
        <w:rPr>
          <w:rStyle w:val="keyconcept"/>
          <w:rFonts w:ascii="Arial" w:hAnsi="Arial" w:cs="Arial"/>
          <w:b/>
          <w:bCs/>
          <w:color w:val="000000"/>
        </w:rPr>
      </w:pPr>
      <w:bookmarkStart w:id="6" w:name="lnk034.2"/>
      <w:bookmarkEnd w:id="6"/>
      <w:r>
        <w:rPr>
          <w:rFonts w:ascii="Arial" w:hAnsi="Arial" w:cs="Arial"/>
          <w:color w:val="000000"/>
        </w:rPr>
        <w:t>The edges of Earth’s plates meet at plate boundaries. Plate boundaries extend deep into the lithosphere.</w:t>
      </w:r>
      <w:r>
        <w:rPr>
          <w:rStyle w:val="apple-converted-space"/>
          <w:rFonts w:ascii="Arial" w:hAnsi="Arial" w:cs="Arial"/>
          <w:color w:val="000000"/>
        </w:rPr>
        <w:t> </w:t>
      </w:r>
      <w:bookmarkStart w:id="7" w:name="e_gffault"/>
      <w:r>
        <w:rPr>
          <w:rFonts w:ascii="Arial" w:hAnsi="Arial" w:cs="Arial"/>
          <w:color w:val="000000"/>
        </w:rPr>
        <w:fldChar w:fldCharType="begin"/>
      </w:r>
      <w:r>
        <w:rPr>
          <w:rFonts w:ascii="Arial" w:hAnsi="Arial" w:cs="Arial"/>
          <w:color w:val="000000"/>
        </w:rPr>
        <w:instrText xml:space="preserve"> HYPERLINK "javascript:openGlossaryWnd('e_gffault')" \o "Glossary Term, link opens in new window" </w:instrText>
      </w:r>
      <w:r>
        <w:rPr>
          <w:rFonts w:ascii="Arial" w:hAnsi="Arial" w:cs="Arial"/>
          <w:color w:val="000000"/>
        </w:rPr>
        <w:fldChar w:fldCharType="separate"/>
      </w:r>
      <w:r>
        <w:rPr>
          <w:rStyle w:val="Hyperlink"/>
          <w:rFonts w:ascii="Arial" w:hAnsi="Arial" w:cs="Arial"/>
          <w:b/>
          <w:bCs/>
          <w:color w:val="0066FF"/>
        </w:rPr>
        <w:t>Faults</w:t>
      </w:r>
      <w:r>
        <w:rPr>
          <w:rFonts w:ascii="Arial" w:hAnsi="Arial" w:cs="Arial"/>
          <w:color w:val="000000"/>
        </w:rPr>
        <w:fldChar w:fldCharType="end"/>
      </w:r>
      <w:bookmarkEnd w:id="7"/>
      <w:r>
        <w:rPr>
          <w:rFonts w:ascii="Arial" w:hAnsi="Arial" w:cs="Arial"/>
          <w:color w:val="000000"/>
        </w:rPr>
        <w:t>—breaks in Earth’s crust where rocks have slipped past each other—form along these boundaries.</w:t>
      </w:r>
      <w:r>
        <w:rPr>
          <w:rStyle w:val="apple-converted-space"/>
          <w:rFonts w:ascii="Arial" w:hAnsi="Arial" w:cs="Arial"/>
          <w:color w:val="000000"/>
        </w:rPr>
        <w:t> </w:t>
      </w:r>
      <w:r>
        <w:rPr>
          <w:rStyle w:val="keyconcept"/>
          <w:rFonts w:ascii="Arial" w:hAnsi="Arial" w:cs="Arial"/>
          <w:b/>
          <w:bCs/>
          <w:color w:val="000000"/>
        </w:rPr>
        <w:t>As shown in</w:t>
      </w:r>
      <w:r>
        <w:rPr>
          <w:rStyle w:val="apple-converted-space"/>
          <w:rFonts w:ascii="Arial" w:hAnsi="Arial" w:cs="Arial"/>
          <w:b/>
          <w:bCs/>
          <w:color w:val="000000"/>
        </w:rPr>
        <w:t> </w:t>
      </w:r>
      <w:hyperlink r:id="rId8" w:tooltip="Figure 23" w:history="1">
        <w:r w:rsidR="0008371D">
          <w:rPr>
            <w:rStyle w:val="Hyperlink"/>
            <w:rFonts w:ascii="Arial" w:hAnsi="Arial" w:cs="Arial"/>
            <w:b/>
            <w:bCs/>
          </w:rPr>
          <w:t>Figure </w:t>
        </w:r>
        <w:r>
          <w:rPr>
            <w:rStyle w:val="Hyperlink"/>
            <w:rFonts w:ascii="Arial" w:hAnsi="Arial" w:cs="Arial"/>
            <w:b/>
            <w:bCs/>
          </w:rPr>
          <w:t>3</w:t>
        </w:r>
      </w:hyperlink>
      <w:r>
        <w:rPr>
          <w:rStyle w:val="keyconcept"/>
          <w:rFonts w:ascii="Arial" w:hAnsi="Arial" w:cs="Arial"/>
          <w:b/>
          <w:bCs/>
          <w:color w:val="000000"/>
        </w:rPr>
        <w:t>, there are three kinds of plate boundaries: divergent boundaries, convergent boundaries, and transform boundaries. A different type of plate</w:t>
      </w:r>
      <w:r w:rsidR="0008371D">
        <w:rPr>
          <w:rStyle w:val="keyconcept"/>
          <w:rFonts w:ascii="Arial" w:hAnsi="Arial" w:cs="Arial"/>
          <w:b/>
          <w:bCs/>
          <w:color w:val="000000"/>
        </w:rPr>
        <w:t xml:space="preserve"> </w:t>
      </w:r>
      <w:r>
        <w:rPr>
          <w:rStyle w:val="keyconcept"/>
          <w:rFonts w:ascii="Arial" w:hAnsi="Arial" w:cs="Arial"/>
          <w:b/>
          <w:bCs/>
          <w:color w:val="000000"/>
        </w:rPr>
        <w:t>movement occurs along each type of boundary.</w:t>
      </w:r>
      <w:bookmarkStart w:id="8" w:name="view1_sx05_fart034L"/>
      <w:bookmarkStart w:id="9" w:name="view1_sx05_fart034"/>
      <w:bookmarkEnd w:id="8"/>
      <w:bookmarkEnd w:id="9"/>
    </w:p>
    <w:p w14:paraId="02CC64A2" w14:textId="09305ACD" w:rsidR="0008371D" w:rsidRDefault="00313E5F" w:rsidP="0008371D">
      <w:pPr>
        <w:pStyle w:val="NormalWeb"/>
        <w:spacing w:before="0" w:beforeAutospacing="0" w:after="0" w:afterAutospacing="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6432" behindDoc="0" locked="0" layoutInCell="1" allowOverlap="1" wp14:anchorId="6253C4C2" wp14:editId="768A5717">
                <wp:simplePos x="0" y="0"/>
                <wp:positionH relativeFrom="column">
                  <wp:posOffset>-177165</wp:posOffset>
                </wp:positionH>
                <wp:positionV relativeFrom="paragraph">
                  <wp:posOffset>2290657</wp:posOffset>
                </wp:positionV>
                <wp:extent cx="6759575" cy="2311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75957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0D6BD" w14:textId="36391E0E" w:rsidR="00313E5F" w:rsidRPr="00313E5F" w:rsidRDefault="00313E5F" w:rsidP="00313E5F">
                            <w:pPr>
                              <w:pStyle w:val="NormalWeb"/>
                              <w:spacing w:before="0" w:beforeAutospacing="0" w:after="0" w:afterAutospacing="0"/>
                              <w:rPr>
                                <w:rFonts w:ascii="Arial" w:hAnsi="Arial" w:cs="Arial"/>
                                <w:color w:val="000000"/>
                                <w:sz w:val="20"/>
                                <w:szCs w:val="20"/>
                              </w:rPr>
                            </w:pPr>
                            <w:r w:rsidRPr="00313E5F">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w:t>
                            </w:r>
                            <w:r w:rsidRPr="00313E5F">
                              <w:rPr>
                                <w:rStyle w:val="emphasissmallcapsbold"/>
                                <w:rFonts w:ascii="Arial" w:hAnsi="Arial" w:cs="Arial"/>
                                <w:b/>
                                <w:bCs/>
                                <w:smallCaps/>
                                <w:color w:val="000000"/>
                                <w:sz w:val="20"/>
                                <w:szCs w:val="20"/>
                                <w:shd w:val="clear" w:color="auto" w:fill="FFFFFF"/>
                              </w:rPr>
                              <w:t>3</w:t>
                            </w:r>
                            <w:r>
                              <w:rPr>
                                <w:rStyle w:val="emphasissmallcapsbold"/>
                                <w:rFonts w:ascii="Arial" w:hAnsi="Arial" w:cs="Arial"/>
                                <w:b/>
                                <w:bCs/>
                                <w:smallCaps/>
                                <w:color w:val="000000"/>
                                <w:sz w:val="20"/>
                                <w:szCs w:val="20"/>
                                <w:shd w:val="clear" w:color="auto" w:fill="FFFFFF"/>
                              </w:rPr>
                              <w:t>:</w:t>
                            </w:r>
                            <w:hyperlink r:id="rId9" w:tooltip="Hint Link: PDF" w:history="1">
                              <w:r w:rsidRPr="00313E5F">
                                <w:rPr>
                                  <w:rStyle w:val="Hyperlink"/>
                                  <w:rFonts w:ascii="Arial" w:hAnsi="Arial" w:cs="Arial"/>
                                  <w:sz w:val="20"/>
                                  <w:szCs w:val="20"/>
                                </w:rPr>
                                <w:t>Plate Tectonics</w:t>
                              </w:r>
                            </w:hyperlink>
                            <w:r w:rsidRPr="00313E5F">
                              <w:rPr>
                                <w:rStyle w:val="Hyperlink"/>
                                <w:rFonts w:ascii="Arial" w:hAnsi="Arial" w:cs="Arial"/>
                                <w:sz w:val="20"/>
                                <w:szCs w:val="20"/>
                              </w:rPr>
                              <w:t xml:space="preserve"> </w:t>
                            </w:r>
                            <w:r w:rsidRPr="00313E5F">
                              <w:rPr>
                                <w:rStyle w:val="avocaption"/>
                                <w:rFonts w:ascii="Arial" w:hAnsi="Arial" w:cs="Arial"/>
                                <w:color w:val="000000"/>
                                <w:sz w:val="20"/>
                                <w:szCs w:val="20"/>
                              </w:rPr>
                              <w:t>Plate movements have built many of the features of Earth’s land surfaces and ocean floors.</w:t>
                            </w:r>
                          </w:p>
                          <w:p w14:paraId="459234C3" w14:textId="77777777" w:rsidR="00313E5F" w:rsidRDefault="00313E5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3C4C2" id="Text Box 8" o:spid="_x0000_s1028" type="#_x0000_t202" style="position:absolute;margin-left:-13.95pt;margin-top:180.35pt;width:532.25pt;height:18.2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" filled="f" stroked="f">
                <v:textbox>
                  <w:txbxContent>
                    <w:p w14:paraId="52C0D6BD" w14:textId="36391E0E" w:rsidR="00313E5F" w:rsidRPr="00313E5F" w:rsidRDefault="00313E5F" w:rsidP="00313E5F">
                      <w:pPr>
                        <w:pStyle w:val="NormalWeb"/>
                        <w:spacing w:before="0" w:beforeAutospacing="0" w:after="0" w:afterAutospacing="0"/>
                        <w:rPr>
                          <w:rFonts w:ascii="Arial" w:hAnsi="Arial" w:cs="Arial"/>
                          <w:color w:val="000000"/>
                          <w:sz w:val="20"/>
                          <w:szCs w:val="20"/>
                        </w:rPr>
                      </w:pPr>
                      <w:r w:rsidRPr="00313E5F">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w:t>
                      </w:r>
                      <w:r w:rsidRPr="00313E5F">
                        <w:rPr>
                          <w:rStyle w:val="emphasissmallcapsbold"/>
                          <w:rFonts w:ascii="Arial" w:hAnsi="Arial" w:cs="Arial"/>
                          <w:b/>
                          <w:bCs/>
                          <w:smallCaps/>
                          <w:color w:val="000000"/>
                          <w:sz w:val="20"/>
                          <w:szCs w:val="20"/>
                          <w:shd w:val="clear" w:color="auto" w:fill="FFFFFF"/>
                        </w:rPr>
                        <w:t>3</w:t>
                      </w:r>
                      <w:r>
                        <w:rPr>
                          <w:rStyle w:val="emphasissmallcapsbold"/>
                          <w:rFonts w:ascii="Arial" w:hAnsi="Arial" w:cs="Arial"/>
                          <w:b/>
                          <w:bCs/>
                          <w:smallCaps/>
                          <w:color w:val="000000"/>
                          <w:sz w:val="20"/>
                          <w:szCs w:val="20"/>
                          <w:shd w:val="clear" w:color="auto" w:fill="FFFFFF"/>
                        </w:rPr>
                        <w:t>:</w:t>
                      </w:r>
                      <w:hyperlink r:id="rId10" w:tooltip="Hint Link: PDF" w:history="1">
                        <w:r w:rsidRPr="00313E5F">
                          <w:rPr>
                            <w:rStyle w:val="Hyperlink"/>
                            <w:rFonts w:ascii="Arial" w:hAnsi="Arial" w:cs="Arial"/>
                            <w:sz w:val="20"/>
                            <w:szCs w:val="20"/>
                          </w:rPr>
                          <w:t>Plate Tectonics</w:t>
                        </w:r>
                      </w:hyperlink>
                      <w:r w:rsidRPr="00313E5F">
                        <w:rPr>
                          <w:rStyle w:val="Hyperlink"/>
                          <w:rFonts w:ascii="Arial" w:hAnsi="Arial" w:cs="Arial"/>
                          <w:sz w:val="20"/>
                          <w:szCs w:val="20"/>
                        </w:rPr>
                        <w:t xml:space="preserve"> </w:t>
                      </w:r>
                      <w:r w:rsidRPr="00313E5F">
                        <w:rPr>
                          <w:rStyle w:val="avocaption"/>
                          <w:rFonts w:ascii="Arial" w:hAnsi="Arial" w:cs="Arial"/>
                          <w:color w:val="000000"/>
                          <w:sz w:val="20"/>
                          <w:szCs w:val="20"/>
                        </w:rPr>
                        <w:t>Plate movements have built many of the features of Earth’s land surfaces and ocean floors.</w:t>
                      </w:r>
                    </w:p>
                    <w:p w14:paraId="459234C3" w14:textId="77777777" w:rsidR="00313E5F" w:rsidRDefault="00313E5F"/>
                  </w:txbxContent>
                </v:textbox>
                <w10:wrap type="square"/>
              </v:shape>
            </w:pict>
          </mc:Fallback>
        </mc:AlternateContent>
      </w:r>
      <w:r w:rsidR="0008371D">
        <w:rPr>
          <w:rStyle w:val="keyconcept"/>
          <w:rFonts w:ascii="Arial" w:hAnsi="Arial" w:cs="Arial"/>
          <w:b/>
          <w:bCs/>
          <w:noProof/>
          <w:color w:val="000000"/>
        </w:rPr>
        <w:drawing>
          <wp:inline distT="0" distB="0" distL="0" distR="0" wp14:anchorId="5FBE235A" wp14:editId="64DC6679">
            <wp:extent cx="6795135" cy="2182707"/>
            <wp:effectExtent l="0" t="0" r="0" b="1905"/>
            <wp:docPr id="7" name="Picture 7" descr="../../../../Desktop/Screen%20Shot%202016-11-07%20at%207.50.06%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1-07%20at%207.50.06%20PM.p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5135" cy="2182707"/>
                    </a:xfrm>
                    <a:prstGeom prst="rect">
                      <a:avLst/>
                    </a:prstGeom>
                    <a:noFill/>
                    <a:ln>
                      <a:noFill/>
                    </a:ln>
                  </pic:spPr>
                </pic:pic>
              </a:graphicData>
            </a:graphic>
          </wp:inline>
        </w:drawing>
      </w:r>
    </w:p>
    <w:p w14:paraId="299635ED" w14:textId="6D65803B" w:rsidR="00BF670C" w:rsidRDefault="00BF670C" w:rsidP="0008371D">
      <w:pPr>
        <w:pStyle w:val="NormalWeb"/>
        <w:spacing w:before="0" w:beforeAutospacing="0" w:after="0" w:afterAutospacing="0"/>
        <w:rPr>
          <w:rFonts w:ascii="Arial" w:hAnsi="Arial" w:cs="Arial"/>
          <w:color w:val="000000"/>
        </w:rPr>
      </w:pPr>
      <w:r>
        <w:rPr>
          <w:rFonts w:ascii="Arial" w:hAnsi="Arial" w:cs="Arial"/>
          <w:color w:val="000000"/>
        </w:rPr>
        <w:lastRenderedPageBreak/>
        <w:br/>
      </w:r>
      <w:bookmarkStart w:id="10" w:name="lnk034.3"/>
      <w:bookmarkEnd w:id="10"/>
      <w:r>
        <w:rPr>
          <w:rFonts w:ascii="Arial" w:hAnsi="Arial" w:cs="Arial"/>
          <w:color w:val="000000"/>
        </w:rPr>
        <w:t>Scientists have used instruments on satellites to measure plate motion very precisely. The plates move at amazingly slow rates: from about 1 to 24 centimeters per year. The North American and Eurasian plates are moving apart at a rate of 2.5 centimeters per year. That’s about as fast as your fingernails grow. This may not seem like much, but these plates have been moving apart for tens of millions of years.</w:t>
      </w:r>
    </w:p>
    <w:p w14:paraId="76541D93" w14:textId="26990E98" w:rsidR="00313E5F" w:rsidRDefault="00977154" w:rsidP="0008371D">
      <w:pPr>
        <w:pStyle w:val="Heading2"/>
        <w:spacing w:before="0"/>
        <w:rPr>
          <w:rFonts w:ascii="Arial" w:eastAsia="Times New Roman" w:hAnsi="Arial" w:cs="Arial"/>
          <w:color w:val="16599C"/>
        </w:rPr>
      </w:pPr>
      <w:r w:rsidRPr="00977154">
        <w:rPr>
          <w:rFonts w:ascii="Arial" w:eastAsia="Times New Roman" w:hAnsi="Arial" w:cs="Arial"/>
          <w:noProof/>
          <w:color w:val="16599C"/>
        </w:rPr>
        <w:drawing>
          <wp:anchor distT="0" distB="0" distL="114300" distR="114300" simplePos="0" relativeHeight="251675648" behindDoc="0" locked="0" layoutInCell="1" allowOverlap="1" wp14:anchorId="419DBC40" wp14:editId="7CFBD390">
            <wp:simplePos x="0" y="0"/>
            <wp:positionH relativeFrom="column">
              <wp:posOffset>4168140</wp:posOffset>
            </wp:positionH>
            <wp:positionV relativeFrom="paragraph">
              <wp:posOffset>19685</wp:posOffset>
            </wp:positionV>
            <wp:extent cx="2702560" cy="1842770"/>
            <wp:effectExtent l="25400" t="25400" r="15240" b="36830"/>
            <wp:wrapTight wrapText="bothSides">
              <wp:wrapPolygon edited="0">
                <wp:start x="-203" y="-298"/>
                <wp:lineTo x="-203" y="21734"/>
                <wp:lineTo x="21519" y="21734"/>
                <wp:lineTo x="21519" y="-298"/>
                <wp:lineTo x="-203" y="-298"/>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02560" cy="1842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9F8DC8" w14:textId="0B8580C1" w:rsidR="00BF670C" w:rsidRDefault="00BF670C" w:rsidP="0008371D">
      <w:pPr>
        <w:pStyle w:val="Heading2"/>
        <w:spacing w:before="0"/>
        <w:rPr>
          <w:rFonts w:ascii="Arial" w:eastAsia="Times New Roman" w:hAnsi="Arial" w:cs="Arial"/>
          <w:color w:val="16599C"/>
        </w:rPr>
      </w:pPr>
      <w:r>
        <w:rPr>
          <w:rFonts w:ascii="Arial" w:eastAsia="Times New Roman" w:hAnsi="Arial" w:cs="Arial"/>
          <w:color w:val="16599C"/>
        </w:rPr>
        <w:t>Divergent Boundaries</w:t>
      </w:r>
    </w:p>
    <w:p w14:paraId="5D92CE5A" w14:textId="49A4599D" w:rsidR="00BF670C" w:rsidRDefault="001C2DC3" w:rsidP="0008371D">
      <w:pPr>
        <w:pStyle w:val="NormalWeb"/>
        <w:spacing w:before="0" w:beforeAutospacing="0" w:after="0" w:afterAutospacing="0"/>
        <w:rPr>
          <w:rFonts w:ascii="Arial" w:hAnsi="Arial" w:cs="Arial"/>
          <w:color w:val="000000"/>
        </w:rPr>
      </w:pPr>
      <w:bookmarkStart w:id="11" w:name="lnk034.4"/>
      <w:bookmarkEnd w:id="11"/>
      <w:r>
        <w:rPr>
          <w:rFonts w:ascii="Arial" w:hAnsi="Arial" w:cs="Arial"/>
          <w:noProof/>
          <w:color w:val="000000"/>
        </w:rPr>
        <mc:AlternateContent>
          <mc:Choice Requires="wps">
            <w:drawing>
              <wp:anchor distT="0" distB="0" distL="114300" distR="114300" simplePos="0" relativeHeight="251678720" behindDoc="0" locked="0" layoutInCell="1" allowOverlap="1" wp14:anchorId="6CDC72F1" wp14:editId="6CAC00D0">
                <wp:simplePos x="0" y="0"/>
                <wp:positionH relativeFrom="column">
                  <wp:posOffset>4280535</wp:posOffset>
                </wp:positionH>
                <wp:positionV relativeFrom="paragraph">
                  <wp:posOffset>1464310</wp:posOffset>
                </wp:positionV>
                <wp:extent cx="3033395" cy="2819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33395" cy="28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2CB663" w14:textId="1F478D70"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4</w:t>
                            </w:r>
                            <w:r>
                              <w:rPr>
                                <w:rStyle w:val="emphasissmallcapsbold"/>
                                <w:rFonts w:ascii="Arial" w:hAnsi="Arial" w:cs="Arial"/>
                                <w:b/>
                                <w:bCs/>
                                <w:smallCaps/>
                                <w:color w:val="000000"/>
                                <w:sz w:val="20"/>
                                <w:szCs w:val="20"/>
                                <w:shd w:val="clear" w:color="auto" w:fill="FFFFFF"/>
                              </w:rPr>
                              <w:t xml:space="preserve">: </w:t>
                            </w:r>
                            <w:r w:rsidRPr="001C2DC3">
                              <w:rPr>
                                <w:rStyle w:val="emphasissmallcapsbold"/>
                                <w:rFonts w:ascii="Arial" w:hAnsi="Arial" w:cs="Arial"/>
                                <w:bCs/>
                                <w:smallCaps/>
                                <w:color w:val="000000"/>
                                <w:sz w:val="20"/>
                                <w:szCs w:val="20"/>
                                <w:shd w:val="clear" w:color="auto" w:fill="FFFFFF"/>
                              </w:rPr>
                              <w:t>2</w:t>
                            </w:r>
                            <w:r>
                              <w:rPr>
                                <w:rStyle w:val="emphasissmallcapsbold"/>
                                <w:rFonts w:ascii="Arial" w:hAnsi="Arial" w:cs="Arial"/>
                                <w:b/>
                                <w:bCs/>
                                <w:smallCaps/>
                                <w:color w:val="000000"/>
                                <w:sz w:val="20"/>
                                <w:szCs w:val="20"/>
                                <w:shd w:val="clear" w:color="auto" w:fill="FFFFFF"/>
                              </w:rPr>
                              <w:t xml:space="preserve"> </w:t>
                            </w:r>
                            <w:r>
                              <w:rPr>
                                <w:rStyle w:val="avocaption"/>
                                <w:rFonts w:ascii="Arial" w:hAnsi="Arial" w:cs="Arial"/>
                                <w:color w:val="000000"/>
                                <w:sz w:val="20"/>
                                <w:szCs w:val="20"/>
                              </w:rPr>
                              <w:t>Types of divergent boundaries</w:t>
                            </w:r>
                          </w:p>
                          <w:p w14:paraId="4B5DAB30" w14:textId="77777777" w:rsidR="001C2DC3" w:rsidRDefault="001C2DC3" w:rsidP="001C2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72F1" id="Text Box 5" o:spid="_x0000_s1029" type="#_x0000_t202" style="position:absolute;margin-left:337.05pt;margin-top:115.3pt;width:238.85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" filled="f" stroked="f">
                <v:textbox>
                  <w:txbxContent>
                    <w:p w14:paraId="212CB663" w14:textId="1F478D70"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4</w:t>
                      </w:r>
                      <w:r>
                        <w:rPr>
                          <w:rStyle w:val="emphasissmallcapsbold"/>
                          <w:rFonts w:ascii="Arial" w:hAnsi="Arial" w:cs="Arial"/>
                          <w:b/>
                          <w:bCs/>
                          <w:smallCaps/>
                          <w:color w:val="000000"/>
                          <w:sz w:val="20"/>
                          <w:szCs w:val="20"/>
                          <w:shd w:val="clear" w:color="auto" w:fill="FFFFFF"/>
                        </w:rPr>
                        <w:t xml:space="preserve">: </w:t>
                      </w:r>
                      <w:r w:rsidRPr="001C2DC3">
                        <w:rPr>
                          <w:rStyle w:val="emphasissmallcapsbold"/>
                          <w:rFonts w:ascii="Arial" w:hAnsi="Arial" w:cs="Arial"/>
                          <w:bCs/>
                          <w:smallCaps/>
                          <w:color w:val="000000"/>
                          <w:sz w:val="20"/>
                          <w:szCs w:val="20"/>
                          <w:shd w:val="clear" w:color="auto" w:fill="FFFFFF"/>
                        </w:rPr>
                        <w:t>2</w:t>
                      </w:r>
                      <w:r>
                        <w:rPr>
                          <w:rStyle w:val="emphasissmallcapsbold"/>
                          <w:rFonts w:ascii="Arial" w:hAnsi="Arial" w:cs="Arial"/>
                          <w:b/>
                          <w:bCs/>
                          <w:smallCaps/>
                          <w:color w:val="000000"/>
                          <w:sz w:val="20"/>
                          <w:szCs w:val="20"/>
                          <w:shd w:val="clear" w:color="auto" w:fill="FFFFFF"/>
                        </w:rPr>
                        <w:t xml:space="preserve"> </w:t>
                      </w:r>
                      <w:r>
                        <w:rPr>
                          <w:rStyle w:val="avocaption"/>
                          <w:rFonts w:ascii="Arial" w:hAnsi="Arial" w:cs="Arial"/>
                          <w:color w:val="000000"/>
                          <w:sz w:val="20"/>
                          <w:szCs w:val="20"/>
                        </w:rPr>
                        <w:t>Types of divergent boundaries</w:t>
                      </w:r>
                    </w:p>
                    <w:p w14:paraId="4B5DAB30" w14:textId="77777777" w:rsidR="001C2DC3" w:rsidRDefault="001C2DC3" w:rsidP="001C2DC3"/>
                  </w:txbxContent>
                </v:textbox>
                <w10:wrap type="square"/>
              </v:shape>
            </w:pict>
          </mc:Fallback>
        </mc:AlternateContent>
      </w:r>
      <w:r w:rsidR="00BF670C">
        <w:rPr>
          <w:rFonts w:ascii="Arial" w:hAnsi="Arial" w:cs="Arial"/>
          <w:color w:val="000000"/>
        </w:rPr>
        <w:t>The place where two plates move apart, or diverge, is called a</w:t>
      </w:r>
      <w:r w:rsidR="00BF670C">
        <w:rPr>
          <w:rStyle w:val="apple-converted-space"/>
          <w:rFonts w:ascii="Arial" w:hAnsi="Arial" w:cs="Arial"/>
          <w:color w:val="000000"/>
        </w:rPr>
        <w:t> </w:t>
      </w:r>
      <w:bookmarkStart w:id="12" w:name="e_gfdivergentbou"/>
      <w:r w:rsidR="00BF670C">
        <w:rPr>
          <w:rFonts w:ascii="Arial" w:hAnsi="Arial" w:cs="Arial"/>
          <w:color w:val="000000"/>
        </w:rPr>
        <w:fldChar w:fldCharType="begin"/>
      </w:r>
      <w:r w:rsidR="00BF670C">
        <w:rPr>
          <w:rFonts w:ascii="Arial" w:hAnsi="Arial" w:cs="Arial"/>
          <w:color w:val="000000"/>
        </w:rPr>
        <w:instrText xml:space="preserve"> HYPERLINK "javascript:openGlossaryWnd('e_gfdivergentbou')" \o "Glossary Term, link opens in new window" </w:instrText>
      </w:r>
      <w:r w:rsidR="00BF670C">
        <w:rPr>
          <w:rFonts w:ascii="Arial" w:hAnsi="Arial" w:cs="Arial"/>
          <w:color w:val="000000"/>
        </w:rPr>
        <w:fldChar w:fldCharType="separate"/>
      </w:r>
      <w:r w:rsidR="00BF670C">
        <w:rPr>
          <w:rStyle w:val="Hyperlink"/>
          <w:rFonts w:ascii="Arial" w:hAnsi="Arial" w:cs="Arial"/>
          <w:b/>
          <w:bCs/>
          <w:color w:val="0066FF"/>
        </w:rPr>
        <w:t>divergent boundary</w:t>
      </w:r>
      <w:r w:rsidR="00BF670C">
        <w:rPr>
          <w:rFonts w:ascii="Arial" w:hAnsi="Arial" w:cs="Arial"/>
          <w:color w:val="000000"/>
        </w:rPr>
        <w:fldChar w:fldCharType="end"/>
      </w:r>
      <w:bookmarkEnd w:id="12"/>
      <w:r w:rsidR="00BF670C">
        <w:rPr>
          <w:rStyle w:val="apple-converted-space"/>
          <w:rFonts w:ascii="Arial" w:hAnsi="Arial" w:cs="Arial"/>
          <w:color w:val="000000"/>
        </w:rPr>
        <w:t> </w:t>
      </w:r>
      <w:r w:rsidR="00BF670C">
        <w:rPr>
          <w:rFonts w:ascii="Arial" w:hAnsi="Arial" w:cs="Arial"/>
          <w:color w:val="000000"/>
        </w:rPr>
        <w:t>(dy</w:t>
      </w:r>
      <w:r w:rsidR="00BF670C">
        <w:rPr>
          <w:rStyle w:val="apple-converted-space"/>
          <w:rFonts w:ascii="Arial" w:hAnsi="Arial" w:cs="Arial"/>
          <w:color w:val="000000"/>
        </w:rPr>
        <w:t> </w:t>
      </w:r>
      <w:r w:rsidR="00BF670C">
        <w:rPr>
          <w:rStyle w:val="emphasissmallcaps"/>
          <w:rFonts w:ascii="Arial" w:hAnsi="Arial" w:cs="Arial"/>
          <w:smallCaps/>
          <w:color w:val="000000"/>
        </w:rPr>
        <w:t>vur</w:t>
      </w:r>
      <w:r w:rsidR="00BF670C">
        <w:rPr>
          <w:rStyle w:val="apple-converted-space"/>
          <w:rFonts w:ascii="Arial" w:hAnsi="Arial" w:cs="Arial"/>
          <w:smallCaps/>
          <w:color w:val="000000"/>
        </w:rPr>
        <w:t> </w:t>
      </w:r>
      <w:r w:rsidR="00BF670C">
        <w:rPr>
          <w:rFonts w:ascii="Arial" w:hAnsi="Arial" w:cs="Arial"/>
          <w:color w:val="000000"/>
        </w:rPr>
        <w:t>junt)</w:t>
      </w:r>
      <w:r w:rsidR="00BF670C">
        <w:rPr>
          <w:rStyle w:val="emphasisbold"/>
          <w:rFonts w:ascii="Arial" w:hAnsi="Arial" w:cs="Arial"/>
          <w:b/>
          <w:bCs/>
          <w:color w:val="000000"/>
        </w:rPr>
        <w:t>.</w:t>
      </w:r>
      <w:r w:rsidR="00BF670C">
        <w:rPr>
          <w:rStyle w:val="apple-converted-space"/>
          <w:rFonts w:ascii="Arial" w:hAnsi="Arial" w:cs="Arial"/>
          <w:color w:val="000000"/>
        </w:rPr>
        <w:t> </w:t>
      </w:r>
      <w:r w:rsidR="00BF670C">
        <w:rPr>
          <w:rFonts w:ascii="Arial" w:hAnsi="Arial" w:cs="Arial"/>
          <w:color w:val="000000"/>
        </w:rPr>
        <w:t>Most divergent boundaries occur along the mid-ocean ridges where sea-floor spreading occurs</w:t>
      </w:r>
      <w:r>
        <w:rPr>
          <w:rFonts w:ascii="Arial" w:hAnsi="Arial" w:cs="Arial"/>
          <w:color w:val="000000"/>
        </w:rPr>
        <w:t xml:space="preserve">, </w:t>
      </w:r>
      <w:r w:rsidRPr="001C2DC3">
        <w:rPr>
          <w:rFonts w:ascii="Arial" w:hAnsi="Arial" w:cs="Arial"/>
          <w:color w:val="000000" w:themeColor="text1"/>
        </w:rPr>
        <w:t xml:space="preserve">see </w:t>
      </w:r>
      <w:r w:rsidRPr="001C2DC3">
        <w:rPr>
          <w:rFonts w:ascii="Arial" w:hAnsi="Arial" w:cs="Arial"/>
          <w:color w:val="0070C0"/>
          <w:u w:val="single"/>
        </w:rPr>
        <w:t>figure 4:A</w:t>
      </w:r>
      <w:r w:rsidR="00BF670C">
        <w:rPr>
          <w:rFonts w:ascii="Arial" w:hAnsi="Arial" w:cs="Arial"/>
          <w:color w:val="000000"/>
        </w:rPr>
        <w:t>.</w:t>
      </w:r>
      <w:bookmarkStart w:id="13" w:name="video_sx05_fcv015aL"/>
      <w:bookmarkStart w:id="14" w:name="video_sx05_fcv015a"/>
      <w:bookmarkStart w:id="15" w:name="lnk034.5"/>
      <w:bookmarkEnd w:id="13"/>
      <w:bookmarkEnd w:id="14"/>
      <w:bookmarkEnd w:id="15"/>
      <w:r w:rsidR="00313E5F">
        <w:rPr>
          <w:rFonts w:ascii="Arial" w:hAnsi="Arial" w:cs="Arial"/>
          <w:color w:val="000000"/>
        </w:rPr>
        <w:t xml:space="preserve">  </w:t>
      </w:r>
      <w:r w:rsidR="00BF670C">
        <w:rPr>
          <w:rFonts w:ascii="Arial" w:hAnsi="Arial" w:cs="Arial"/>
          <w:color w:val="000000"/>
        </w:rPr>
        <w:t>Divergent boundaries also occur on land. When a divergent boundary develops on land, two of Earth’s plates slide apart. A deep valley called a</w:t>
      </w:r>
      <w:r w:rsidR="00BF670C">
        <w:rPr>
          <w:rStyle w:val="apple-converted-space"/>
          <w:rFonts w:ascii="Arial" w:hAnsi="Arial" w:cs="Arial"/>
          <w:color w:val="000000"/>
        </w:rPr>
        <w:t> </w:t>
      </w:r>
      <w:bookmarkStart w:id="16" w:name="e_gfriftvalley"/>
      <w:r w:rsidR="00BF670C">
        <w:rPr>
          <w:rFonts w:ascii="Arial" w:hAnsi="Arial" w:cs="Arial"/>
          <w:color w:val="000000"/>
        </w:rPr>
        <w:fldChar w:fldCharType="begin"/>
      </w:r>
      <w:r w:rsidR="00BF670C">
        <w:rPr>
          <w:rFonts w:ascii="Arial" w:hAnsi="Arial" w:cs="Arial"/>
          <w:color w:val="000000"/>
        </w:rPr>
        <w:instrText xml:space="preserve"> HYPERLINK "javascript:openGlossaryWnd('e_gfriftvalley')" \o "Glossary Term, link opens in new window" </w:instrText>
      </w:r>
      <w:r w:rsidR="00BF670C">
        <w:rPr>
          <w:rFonts w:ascii="Arial" w:hAnsi="Arial" w:cs="Arial"/>
          <w:color w:val="000000"/>
        </w:rPr>
        <w:fldChar w:fldCharType="separate"/>
      </w:r>
      <w:r w:rsidR="00BF670C">
        <w:rPr>
          <w:rStyle w:val="Hyperlink"/>
          <w:rFonts w:ascii="Arial" w:hAnsi="Arial" w:cs="Arial"/>
          <w:b/>
          <w:bCs/>
          <w:color w:val="0066FF"/>
        </w:rPr>
        <w:t>rift valley</w:t>
      </w:r>
      <w:r w:rsidR="00BF670C">
        <w:rPr>
          <w:rFonts w:ascii="Arial" w:hAnsi="Arial" w:cs="Arial"/>
          <w:color w:val="000000"/>
        </w:rPr>
        <w:fldChar w:fldCharType="end"/>
      </w:r>
      <w:bookmarkEnd w:id="16"/>
      <w:r w:rsidR="00BF670C">
        <w:rPr>
          <w:rStyle w:val="apple-converted-space"/>
          <w:rFonts w:ascii="Arial" w:hAnsi="Arial" w:cs="Arial"/>
          <w:color w:val="000000"/>
        </w:rPr>
        <w:t> </w:t>
      </w:r>
      <w:r w:rsidR="00BF670C">
        <w:rPr>
          <w:rFonts w:ascii="Arial" w:hAnsi="Arial" w:cs="Arial"/>
          <w:color w:val="000000"/>
        </w:rPr>
        <w:t>forms along the divergent boundary</w:t>
      </w:r>
      <w:r>
        <w:rPr>
          <w:rFonts w:ascii="Arial" w:hAnsi="Arial" w:cs="Arial"/>
          <w:color w:val="000000"/>
        </w:rPr>
        <w:t xml:space="preserve">, see </w:t>
      </w:r>
      <w:r w:rsidRPr="001C2DC3">
        <w:rPr>
          <w:rFonts w:ascii="Arial" w:hAnsi="Arial" w:cs="Arial"/>
          <w:color w:val="0070C0"/>
          <w:u w:val="single"/>
        </w:rPr>
        <w:t>figure 4:B</w:t>
      </w:r>
      <w:r w:rsidR="00BF670C">
        <w:rPr>
          <w:rFonts w:ascii="Arial" w:hAnsi="Arial" w:cs="Arial"/>
          <w:color w:val="000000"/>
        </w:rPr>
        <w:t>. For example, the Great Rift Valley in East Africa marks a deep crack in the African continent.</w:t>
      </w:r>
    </w:p>
    <w:p w14:paraId="1C8674A4" w14:textId="3B841C48" w:rsidR="00313E5F" w:rsidRDefault="00313E5F" w:rsidP="0008371D">
      <w:pPr>
        <w:pStyle w:val="NormalWeb"/>
        <w:spacing w:before="0" w:beforeAutospacing="0" w:after="0" w:afterAutospacing="0"/>
        <w:rPr>
          <w:rFonts w:ascii="Arial" w:hAnsi="Arial" w:cs="Arial"/>
          <w:color w:val="000000"/>
        </w:rPr>
      </w:pPr>
    </w:p>
    <w:p w14:paraId="64032EDB" w14:textId="40C71EC0" w:rsidR="00BF670C" w:rsidRDefault="00BF670C" w:rsidP="0008371D">
      <w:pPr>
        <w:pStyle w:val="Heading2"/>
        <w:spacing w:before="0"/>
        <w:rPr>
          <w:rFonts w:ascii="Arial" w:eastAsia="Times New Roman" w:hAnsi="Arial" w:cs="Arial"/>
          <w:color w:val="16599C"/>
        </w:rPr>
      </w:pPr>
      <w:r>
        <w:rPr>
          <w:rFonts w:ascii="Arial" w:eastAsia="Times New Roman" w:hAnsi="Arial" w:cs="Arial"/>
          <w:color w:val="16599C"/>
        </w:rPr>
        <w:t>Convergent Boundaries</w:t>
      </w:r>
    </w:p>
    <w:p w14:paraId="6929716E" w14:textId="5E229C96" w:rsidR="00BF670C" w:rsidRDefault="001C2DC3" w:rsidP="0008371D">
      <w:pPr>
        <w:pStyle w:val="NormalWeb"/>
        <w:spacing w:before="0" w:beforeAutospacing="0" w:after="0" w:afterAutospacing="0"/>
        <w:rPr>
          <w:rFonts w:ascii="Arial" w:hAnsi="Arial" w:cs="Arial"/>
          <w:color w:val="000000"/>
        </w:rPr>
      </w:pPr>
      <w:bookmarkStart w:id="17" w:name="lnk035.1"/>
      <w:bookmarkEnd w:id="17"/>
      <w:r w:rsidRPr="001C2DC3">
        <w:rPr>
          <w:rFonts w:ascii="Arial" w:hAnsi="Arial" w:cs="Arial"/>
          <w:color w:val="000000"/>
        </w:rPr>
        <w:drawing>
          <wp:anchor distT="0" distB="0" distL="114300" distR="114300" simplePos="0" relativeHeight="251676672" behindDoc="0" locked="0" layoutInCell="1" allowOverlap="1" wp14:anchorId="08CB8457" wp14:editId="149F166D">
            <wp:simplePos x="0" y="0"/>
            <wp:positionH relativeFrom="column">
              <wp:posOffset>4227195</wp:posOffset>
            </wp:positionH>
            <wp:positionV relativeFrom="paragraph">
              <wp:posOffset>41275</wp:posOffset>
            </wp:positionV>
            <wp:extent cx="2851150" cy="1483995"/>
            <wp:effectExtent l="25400" t="25400" r="19050" b="14605"/>
            <wp:wrapTight wrapText="bothSides">
              <wp:wrapPolygon edited="0">
                <wp:start x="-192" y="-370"/>
                <wp:lineTo x="-192" y="21443"/>
                <wp:lineTo x="21552" y="21443"/>
                <wp:lineTo x="21552" y="-370"/>
                <wp:lineTo x="-192" y="-37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51150" cy="1483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F670C">
        <w:rPr>
          <w:rFonts w:ascii="Arial" w:hAnsi="Arial" w:cs="Arial"/>
          <w:color w:val="000000"/>
        </w:rPr>
        <w:t>The place where two plates come together, or converge, is called a</w:t>
      </w:r>
      <w:r w:rsidR="00BF670C">
        <w:rPr>
          <w:rStyle w:val="apple-converted-space"/>
          <w:rFonts w:ascii="Arial" w:hAnsi="Arial" w:cs="Arial"/>
          <w:color w:val="000000"/>
        </w:rPr>
        <w:t> </w:t>
      </w:r>
      <w:bookmarkStart w:id="18" w:name="e_gfconvergentbo"/>
      <w:r w:rsidR="00BF670C">
        <w:rPr>
          <w:rFonts w:ascii="Arial" w:hAnsi="Arial" w:cs="Arial"/>
          <w:color w:val="000000"/>
        </w:rPr>
        <w:fldChar w:fldCharType="begin"/>
      </w:r>
      <w:r w:rsidR="00BF670C">
        <w:rPr>
          <w:rFonts w:ascii="Arial" w:hAnsi="Arial" w:cs="Arial"/>
          <w:color w:val="000000"/>
        </w:rPr>
        <w:instrText xml:space="preserve"> HYPERLINK "javascript:openGlossaryWnd('e_gfconvergentbo')" \o "Glossary Term, link opens in new window" </w:instrText>
      </w:r>
      <w:r w:rsidR="00BF670C">
        <w:rPr>
          <w:rFonts w:ascii="Arial" w:hAnsi="Arial" w:cs="Arial"/>
          <w:color w:val="000000"/>
        </w:rPr>
        <w:fldChar w:fldCharType="separate"/>
      </w:r>
      <w:r w:rsidR="00BF670C">
        <w:rPr>
          <w:rStyle w:val="Hyperlink"/>
          <w:rFonts w:ascii="Arial" w:hAnsi="Arial" w:cs="Arial"/>
          <w:b/>
          <w:bCs/>
          <w:color w:val="0066FF"/>
        </w:rPr>
        <w:t>convergent boundary</w:t>
      </w:r>
      <w:r w:rsidR="00BF670C">
        <w:rPr>
          <w:rFonts w:ascii="Arial" w:hAnsi="Arial" w:cs="Arial"/>
          <w:color w:val="000000"/>
        </w:rPr>
        <w:fldChar w:fldCharType="end"/>
      </w:r>
      <w:bookmarkEnd w:id="18"/>
      <w:r w:rsidR="00BF670C">
        <w:rPr>
          <w:rStyle w:val="apple-converted-space"/>
          <w:rFonts w:ascii="Arial" w:hAnsi="Arial" w:cs="Arial"/>
          <w:color w:val="000000"/>
        </w:rPr>
        <w:t> </w:t>
      </w:r>
      <w:r w:rsidR="00BF670C">
        <w:rPr>
          <w:rFonts w:ascii="Arial" w:hAnsi="Arial" w:cs="Arial"/>
          <w:color w:val="000000"/>
        </w:rPr>
        <w:t>(kun</w:t>
      </w:r>
      <w:r w:rsidR="00BF670C">
        <w:rPr>
          <w:rStyle w:val="apple-converted-space"/>
          <w:rFonts w:ascii="Arial" w:hAnsi="Arial" w:cs="Arial"/>
          <w:color w:val="000000"/>
        </w:rPr>
        <w:t> </w:t>
      </w:r>
      <w:r w:rsidR="00BF670C">
        <w:rPr>
          <w:rStyle w:val="emphasissmallcaps"/>
          <w:rFonts w:ascii="Arial" w:hAnsi="Arial" w:cs="Arial"/>
          <w:smallCaps/>
          <w:color w:val="000000"/>
        </w:rPr>
        <w:t>vur</w:t>
      </w:r>
      <w:r w:rsidR="00BF670C">
        <w:rPr>
          <w:rStyle w:val="apple-converted-space"/>
          <w:rFonts w:ascii="Arial" w:hAnsi="Arial" w:cs="Arial"/>
          <w:smallCaps/>
          <w:color w:val="000000"/>
        </w:rPr>
        <w:t> </w:t>
      </w:r>
      <w:r w:rsidR="00BF670C">
        <w:rPr>
          <w:rFonts w:ascii="Arial" w:hAnsi="Arial" w:cs="Arial"/>
          <w:color w:val="000000"/>
        </w:rPr>
        <w:t>junt)</w:t>
      </w:r>
      <w:r w:rsidR="00BF670C">
        <w:rPr>
          <w:rStyle w:val="emphasisbold"/>
          <w:rFonts w:ascii="Arial" w:hAnsi="Arial" w:cs="Arial"/>
          <w:b/>
          <w:bCs/>
          <w:color w:val="000000"/>
        </w:rPr>
        <w:t>.</w:t>
      </w:r>
      <w:r w:rsidR="00BF670C">
        <w:rPr>
          <w:rStyle w:val="apple-converted-space"/>
          <w:rFonts w:ascii="Arial" w:hAnsi="Arial" w:cs="Arial"/>
          <w:color w:val="000000"/>
        </w:rPr>
        <w:t> </w:t>
      </w:r>
      <w:r w:rsidR="00BF670C">
        <w:rPr>
          <w:rFonts w:ascii="Arial" w:hAnsi="Arial" w:cs="Arial"/>
          <w:color w:val="000000"/>
        </w:rPr>
        <w:t>When two plates converge, the result is called a collision. When two plates collide, the density of the plates determines which one comes out on top.</w:t>
      </w:r>
      <w:bookmarkStart w:id="19" w:name="video_sx05_fcv015bL"/>
      <w:bookmarkStart w:id="20" w:name="video_sx05_fcv015b"/>
      <w:bookmarkEnd w:id="19"/>
      <w:bookmarkEnd w:id="20"/>
    </w:p>
    <w:p w14:paraId="3E2F3E38" w14:textId="5F3FA1ED" w:rsidR="00977154" w:rsidRDefault="00977154" w:rsidP="0008371D">
      <w:pPr>
        <w:pStyle w:val="NormalWeb"/>
        <w:spacing w:before="0" w:beforeAutospacing="0" w:after="0" w:afterAutospacing="0"/>
        <w:rPr>
          <w:rFonts w:ascii="Arial" w:hAnsi="Arial" w:cs="Arial"/>
          <w:color w:val="000000"/>
        </w:rPr>
      </w:pPr>
    </w:p>
    <w:p w14:paraId="08F0DE10" w14:textId="258DA530" w:rsidR="00BF670C" w:rsidRDefault="001C2DC3" w:rsidP="0008371D">
      <w:pPr>
        <w:pStyle w:val="NormalWeb"/>
        <w:spacing w:before="0" w:beforeAutospacing="0" w:after="0" w:afterAutospacing="0"/>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80768" behindDoc="0" locked="0" layoutInCell="1" allowOverlap="1" wp14:anchorId="6A9C477A" wp14:editId="127F5EB2">
                <wp:simplePos x="0" y="0"/>
                <wp:positionH relativeFrom="column">
                  <wp:posOffset>4282017</wp:posOffset>
                </wp:positionH>
                <wp:positionV relativeFrom="paragraph">
                  <wp:posOffset>474133</wp:posOffset>
                </wp:positionV>
                <wp:extent cx="3033395" cy="2819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33395" cy="28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21DF11" w14:textId="7D265D55"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5</w:t>
                            </w:r>
                            <w:r>
                              <w:rPr>
                                <w:rStyle w:val="emphasissmallcapsbold"/>
                                <w:rFonts w:ascii="Arial" w:hAnsi="Arial" w:cs="Arial"/>
                                <w:b/>
                                <w:bCs/>
                                <w:smallCaps/>
                                <w:color w:val="000000"/>
                                <w:sz w:val="20"/>
                                <w:szCs w:val="20"/>
                                <w:shd w:val="clear" w:color="auto" w:fill="FFFFFF"/>
                              </w:rPr>
                              <w:t xml:space="preserve">: </w:t>
                            </w:r>
                            <w:r>
                              <w:rPr>
                                <w:rStyle w:val="emphasissmallcapsbold"/>
                                <w:rFonts w:ascii="Arial" w:hAnsi="Arial" w:cs="Arial"/>
                                <w:bCs/>
                                <w:smallCaps/>
                                <w:color w:val="000000"/>
                                <w:sz w:val="20"/>
                                <w:szCs w:val="20"/>
                                <w:shd w:val="clear" w:color="auto" w:fill="FFFFFF"/>
                              </w:rPr>
                              <w:t>3</w:t>
                            </w:r>
                            <w:r>
                              <w:rPr>
                                <w:rStyle w:val="emphasissmallcapsbold"/>
                                <w:rFonts w:ascii="Arial" w:hAnsi="Arial" w:cs="Arial"/>
                                <w:b/>
                                <w:bCs/>
                                <w:smallCaps/>
                                <w:color w:val="000000"/>
                                <w:sz w:val="20"/>
                                <w:szCs w:val="20"/>
                                <w:shd w:val="clear" w:color="auto" w:fill="FFFFFF"/>
                              </w:rPr>
                              <w:t xml:space="preserve"> </w:t>
                            </w:r>
                            <w:r>
                              <w:rPr>
                                <w:rStyle w:val="avocaption"/>
                                <w:rFonts w:ascii="Arial" w:hAnsi="Arial" w:cs="Arial"/>
                                <w:color w:val="000000"/>
                                <w:sz w:val="20"/>
                                <w:szCs w:val="20"/>
                              </w:rPr>
                              <w:t>Types of convergen</w:t>
                            </w:r>
                            <w:r>
                              <w:rPr>
                                <w:rStyle w:val="avocaption"/>
                                <w:rFonts w:ascii="Arial" w:hAnsi="Arial" w:cs="Arial"/>
                                <w:color w:val="000000"/>
                                <w:sz w:val="20"/>
                                <w:szCs w:val="20"/>
                              </w:rPr>
                              <w:t>t boundaries</w:t>
                            </w:r>
                          </w:p>
                          <w:p w14:paraId="05776E7D" w14:textId="77777777" w:rsidR="001C2DC3" w:rsidRDefault="001C2DC3" w:rsidP="001C2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477A" id="Text Box 9" o:spid="_x0000_s1030" type="#_x0000_t202" style="position:absolute;margin-left:337.15pt;margin-top:37.35pt;width:238.85pt;height:2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" filled="f" stroked="f">
                <v:textbox>
                  <w:txbxContent>
                    <w:p w14:paraId="4321DF11" w14:textId="7D265D55"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5</w:t>
                      </w:r>
                      <w:r>
                        <w:rPr>
                          <w:rStyle w:val="emphasissmallcapsbold"/>
                          <w:rFonts w:ascii="Arial" w:hAnsi="Arial" w:cs="Arial"/>
                          <w:b/>
                          <w:bCs/>
                          <w:smallCaps/>
                          <w:color w:val="000000"/>
                          <w:sz w:val="20"/>
                          <w:szCs w:val="20"/>
                          <w:shd w:val="clear" w:color="auto" w:fill="FFFFFF"/>
                        </w:rPr>
                        <w:t xml:space="preserve">: </w:t>
                      </w:r>
                      <w:r>
                        <w:rPr>
                          <w:rStyle w:val="emphasissmallcapsbold"/>
                          <w:rFonts w:ascii="Arial" w:hAnsi="Arial" w:cs="Arial"/>
                          <w:bCs/>
                          <w:smallCaps/>
                          <w:color w:val="000000"/>
                          <w:sz w:val="20"/>
                          <w:szCs w:val="20"/>
                          <w:shd w:val="clear" w:color="auto" w:fill="FFFFFF"/>
                        </w:rPr>
                        <w:t>3</w:t>
                      </w:r>
                      <w:r>
                        <w:rPr>
                          <w:rStyle w:val="emphasissmallcapsbold"/>
                          <w:rFonts w:ascii="Arial" w:hAnsi="Arial" w:cs="Arial"/>
                          <w:b/>
                          <w:bCs/>
                          <w:smallCaps/>
                          <w:color w:val="000000"/>
                          <w:sz w:val="20"/>
                          <w:szCs w:val="20"/>
                          <w:shd w:val="clear" w:color="auto" w:fill="FFFFFF"/>
                        </w:rPr>
                        <w:t xml:space="preserve"> </w:t>
                      </w:r>
                      <w:r>
                        <w:rPr>
                          <w:rStyle w:val="avocaption"/>
                          <w:rFonts w:ascii="Arial" w:hAnsi="Arial" w:cs="Arial"/>
                          <w:color w:val="000000"/>
                          <w:sz w:val="20"/>
                          <w:szCs w:val="20"/>
                        </w:rPr>
                        <w:t>Types of convergen</w:t>
                      </w:r>
                      <w:r>
                        <w:rPr>
                          <w:rStyle w:val="avocaption"/>
                          <w:rFonts w:ascii="Arial" w:hAnsi="Arial" w:cs="Arial"/>
                          <w:color w:val="000000"/>
                          <w:sz w:val="20"/>
                          <w:szCs w:val="20"/>
                        </w:rPr>
                        <w:t>t boundaries</w:t>
                      </w:r>
                    </w:p>
                    <w:p w14:paraId="05776E7D" w14:textId="77777777" w:rsidR="001C2DC3" w:rsidRDefault="001C2DC3" w:rsidP="001C2DC3"/>
                  </w:txbxContent>
                </v:textbox>
                <w10:wrap type="square"/>
              </v:shape>
            </w:pict>
          </mc:Fallback>
        </mc:AlternateContent>
      </w:r>
      <w:r w:rsidR="00BF670C">
        <w:rPr>
          <w:rFonts w:ascii="Arial" w:hAnsi="Arial" w:cs="Arial"/>
          <w:color w:val="000000"/>
        </w:rPr>
        <w:t>Oceanic crust becomes cooler and denser as it spreads away from the mid-ocean ridge. Where two plates carrying oceanic crust meet at a trench, the plate that is more dense sinks under the other plate</w:t>
      </w:r>
      <w:r>
        <w:rPr>
          <w:rFonts w:ascii="Arial" w:hAnsi="Arial" w:cs="Arial"/>
          <w:color w:val="000000"/>
        </w:rPr>
        <w:t xml:space="preserve"> </w:t>
      </w:r>
      <w:r w:rsidRPr="001C2DC3">
        <w:rPr>
          <w:rFonts w:ascii="Arial" w:hAnsi="Arial" w:cs="Arial"/>
          <w:color w:val="000000" w:themeColor="text1"/>
        </w:rPr>
        <w:t xml:space="preserve">see </w:t>
      </w:r>
      <w:r w:rsidRPr="001C2DC3">
        <w:rPr>
          <w:rFonts w:ascii="Arial" w:hAnsi="Arial" w:cs="Arial"/>
          <w:color w:val="0070C0"/>
          <w:u w:val="single"/>
        </w:rPr>
        <w:t xml:space="preserve">figure </w:t>
      </w:r>
      <w:r>
        <w:rPr>
          <w:rFonts w:ascii="Arial" w:hAnsi="Arial" w:cs="Arial"/>
          <w:color w:val="0070C0"/>
          <w:u w:val="single"/>
        </w:rPr>
        <w:t>5</w:t>
      </w:r>
      <w:r w:rsidRPr="001C2DC3">
        <w:rPr>
          <w:rFonts w:ascii="Arial" w:hAnsi="Arial" w:cs="Arial"/>
          <w:color w:val="0070C0"/>
          <w:u w:val="single"/>
        </w:rPr>
        <w:t>:</w:t>
      </w:r>
      <w:r>
        <w:rPr>
          <w:rFonts w:ascii="Arial" w:hAnsi="Arial" w:cs="Arial"/>
          <w:color w:val="0070C0"/>
          <w:u w:val="single"/>
        </w:rPr>
        <w:t>B</w:t>
      </w:r>
      <w:r w:rsidR="00BF670C">
        <w:rPr>
          <w:rFonts w:ascii="Arial" w:hAnsi="Arial" w:cs="Arial"/>
          <w:color w:val="000000"/>
        </w:rPr>
        <w:t>.</w:t>
      </w:r>
      <w:bookmarkStart w:id="21" w:name="lnk035.3"/>
      <w:bookmarkEnd w:id="21"/>
      <w:r w:rsidR="00313E5F">
        <w:rPr>
          <w:rFonts w:ascii="Arial" w:hAnsi="Arial" w:cs="Arial"/>
          <w:color w:val="000000"/>
        </w:rPr>
        <w:t xml:space="preserve">  </w:t>
      </w:r>
      <w:r w:rsidR="00BF670C">
        <w:rPr>
          <w:rFonts w:ascii="Arial" w:hAnsi="Arial" w:cs="Arial"/>
          <w:color w:val="000000"/>
        </w:rPr>
        <w:t xml:space="preserve">Sometimes a plate carrying oceanic crust collides with a plate carrying </w:t>
      </w:r>
      <w:r w:rsidRPr="001C2DC3">
        <w:rPr>
          <w:rFonts w:ascii="Arial" w:hAnsi="Arial" w:cs="Arial"/>
          <w:color w:val="000000"/>
        </w:rPr>
        <w:t xml:space="preserve"> </w:t>
      </w:r>
      <w:r w:rsidR="00BF670C">
        <w:rPr>
          <w:rFonts w:ascii="Arial" w:hAnsi="Arial" w:cs="Arial"/>
          <w:color w:val="000000"/>
        </w:rPr>
        <w:t>continental crust. Oceanic crust is more dense than continental crust. The less dense continental crust can’t sink under the more dense oceanic crust. Instead, subduction occurs as the oceanic plate sinks beneath the continental plate</w:t>
      </w:r>
      <w:r>
        <w:rPr>
          <w:rFonts w:ascii="Arial" w:hAnsi="Arial" w:cs="Arial"/>
          <w:color w:val="000000"/>
        </w:rPr>
        <w:t xml:space="preserve"> </w:t>
      </w:r>
      <w:r w:rsidRPr="001C2DC3">
        <w:rPr>
          <w:rFonts w:ascii="Arial" w:hAnsi="Arial" w:cs="Arial"/>
          <w:color w:val="0070C0"/>
          <w:u w:val="single"/>
        </w:rPr>
        <w:t xml:space="preserve">figure </w:t>
      </w:r>
      <w:r>
        <w:rPr>
          <w:rFonts w:ascii="Arial" w:hAnsi="Arial" w:cs="Arial"/>
          <w:color w:val="0070C0"/>
          <w:u w:val="single"/>
        </w:rPr>
        <w:t>5</w:t>
      </w:r>
      <w:r w:rsidRPr="001C2DC3">
        <w:rPr>
          <w:rFonts w:ascii="Arial" w:hAnsi="Arial" w:cs="Arial"/>
          <w:color w:val="0070C0"/>
          <w:u w:val="single"/>
        </w:rPr>
        <w:t>:</w:t>
      </w:r>
      <w:r>
        <w:rPr>
          <w:rFonts w:ascii="Arial" w:hAnsi="Arial" w:cs="Arial"/>
          <w:color w:val="0070C0"/>
          <w:u w:val="single"/>
        </w:rPr>
        <w:t>A</w:t>
      </w:r>
      <w:r w:rsidR="00BF670C">
        <w:rPr>
          <w:rFonts w:ascii="Arial" w:hAnsi="Arial" w:cs="Arial"/>
          <w:color w:val="000000"/>
        </w:rPr>
        <w:t>.</w:t>
      </w:r>
      <w:bookmarkStart w:id="22" w:name="lnk035.4"/>
      <w:bookmarkEnd w:id="22"/>
      <w:r w:rsidR="00313E5F">
        <w:rPr>
          <w:rFonts w:ascii="Arial" w:hAnsi="Arial" w:cs="Arial"/>
          <w:color w:val="000000"/>
        </w:rPr>
        <w:t xml:space="preserve">  </w:t>
      </w:r>
      <w:r w:rsidR="00BF670C">
        <w:rPr>
          <w:rFonts w:ascii="Arial" w:hAnsi="Arial" w:cs="Arial"/>
          <w:color w:val="000000"/>
        </w:rPr>
        <w:t>When two plates carrying continental crust collide, subduction does not take place. Neither piece of crust is dense enough to sink very far into the mantle. Instead, the collision squeezes the crust into mighty mountain ranges</w:t>
      </w:r>
      <w:r>
        <w:rPr>
          <w:rFonts w:ascii="Arial" w:hAnsi="Arial" w:cs="Arial"/>
          <w:color w:val="000000"/>
        </w:rPr>
        <w:t xml:space="preserve"> </w:t>
      </w:r>
      <w:r w:rsidRPr="001C2DC3">
        <w:rPr>
          <w:rFonts w:ascii="Arial" w:hAnsi="Arial" w:cs="Arial"/>
          <w:color w:val="0070C0"/>
          <w:u w:val="single"/>
        </w:rPr>
        <w:t xml:space="preserve">figure </w:t>
      </w:r>
      <w:r>
        <w:rPr>
          <w:rFonts w:ascii="Arial" w:hAnsi="Arial" w:cs="Arial"/>
          <w:color w:val="0070C0"/>
          <w:u w:val="single"/>
        </w:rPr>
        <w:t>5</w:t>
      </w:r>
      <w:r w:rsidRPr="001C2DC3">
        <w:rPr>
          <w:rFonts w:ascii="Arial" w:hAnsi="Arial" w:cs="Arial"/>
          <w:color w:val="0070C0"/>
          <w:u w:val="single"/>
        </w:rPr>
        <w:t>:</w:t>
      </w:r>
      <w:r>
        <w:rPr>
          <w:rFonts w:ascii="Arial" w:hAnsi="Arial" w:cs="Arial"/>
          <w:color w:val="0070C0"/>
          <w:u w:val="single"/>
        </w:rPr>
        <w:t>C</w:t>
      </w:r>
      <w:r w:rsidR="00BF670C">
        <w:rPr>
          <w:rFonts w:ascii="Arial" w:hAnsi="Arial" w:cs="Arial"/>
          <w:color w:val="000000"/>
        </w:rPr>
        <w:t>.</w:t>
      </w:r>
    </w:p>
    <w:p w14:paraId="54FE0B17" w14:textId="6389304A" w:rsidR="00313E5F" w:rsidRDefault="00977154" w:rsidP="0008371D">
      <w:pPr>
        <w:pStyle w:val="Heading2"/>
        <w:spacing w:before="0"/>
        <w:rPr>
          <w:rFonts w:ascii="Arial" w:eastAsia="Times New Roman" w:hAnsi="Arial" w:cs="Arial"/>
          <w:color w:val="16599C"/>
        </w:rPr>
      </w:pPr>
      <w:bookmarkStart w:id="23" w:name="BOOKF.Cflow.ch01.0036"/>
      <w:bookmarkStart w:id="24" w:name="lnk035"/>
      <w:bookmarkEnd w:id="23"/>
      <w:bookmarkEnd w:id="24"/>
      <w:r w:rsidRPr="002C4347">
        <w:rPr>
          <w:rFonts w:ascii="Arial" w:eastAsia="Times New Roman" w:hAnsi="Arial" w:cs="Arial"/>
          <w:noProof/>
          <w:color w:val="16599C"/>
        </w:rPr>
        <w:drawing>
          <wp:anchor distT="0" distB="0" distL="114300" distR="114300" simplePos="0" relativeHeight="251673600" behindDoc="0" locked="0" layoutInCell="1" allowOverlap="1" wp14:anchorId="676FD23A" wp14:editId="4006065A">
            <wp:simplePos x="0" y="0"/>
            <wp:positionH relativeFrom="column">
              <wp:posOffset>5424805</wp:posOffset>
            </wp:positionH>
            <wp:positionV relativeFrom="paragraph">
              <wp:posOffset>36195</wp:posOffset>
            </wp:positionV>
            <wp:extent cx="1253490" cy="1941195"/>
            <wp:effectExtent l="25400" t="25400" r="16510" b="14605"/>
            <wp:wrapTight wrapText="bothSides">
              <wp:wrapPolygon edited="0">
                <wp:start x="-438" y="-283"/>
                <wp:lineTo x="-438" y="21480"/>
                <wp:lineTo x="21447" y="21480"/>
                <wp:lineTo x="21447" y="-283"/>
                <wp:lineTo x="-438" y="-283"/>
              </wp:wrapPolygon>
            </wp:wrapTight>
            <wp:docPr id="12" name="Picture 1" descr="../../../../Desktop/Screen%20Shot%202016-11-07%20at%207.50.06%20PM.pn"/>
            <wp:cNvGraphicFramePr/>
            <a:graphic xmlns:a="http://schemas.openxmlformats.org/drawingml/2006/main">
              <a:graphicData uri="http://schemas.openxmlformats.org/drawingml/2006/picture">
                <pic:pic xmlns:pic="http://schemas.openxmlformats.org/drawingml/2006/picture">
                  <pic:nvPicPr>
                    <pic:cNvPr id="2" name="Picture 1" descr="../../../../Desktop/Screen%20Shot%202016-11-07%20at%207.50.06%20PM.pn"/>
                    <pic:cNvPicPr/>
                  </pic:nvPicPr>
                  <pic:blipFill rotWithShape="1">
                    <a:blip r:embed="rId11">
                      <a:extLst>
                        <a:ext uri="{28A0092B-C50C-407E-A947-70E740481C1C}">
                          <a14:useLocalDpi xmlns:a14="http://schemas.microsoft.com/office/drawing/2010/main" val="0"/>
                        </a:ext>
                      </a:extLst>
                    </a:blip>
                    <a:srcRect l="69806" r="15384" b="20494"/>
                    <a:stretch/>
                  </pic:blipFill>
                  <pic:spPr bwMode="auto">
                    <a:xfrm>
                      <a:off x="0" y="0"/>
                      <a:ext cx="1253490" cy="1941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83C5CF" w14:textId="5795A2F5" w:rsidR="00BF670C" w:rsidRDefault="00BF670C" w:rsidP="0008371D">
      <w:pPr>
        <w:pStyle w:val="Heading2"/>
        <w:spacing w:before="0"/>
        <w:rPr>
          <w:rFonts w:ascii="Arial" w:eastAsia="Times New Roman" w:hAnsi="Arial" w:cs="Arial"/>
          <w:color w:val="16599C"/>
        </w:rPr>
      </w:pPr>
      <w:r>
        <w:rPr>
          <w:rFonts w:ascii="Arial" w:eastAsia="Times New Roman" w:hAnsi="Arial" w:cs="Arial"/>
          <w:color w:val="16599C"/>
        </w:rPr>
        <w:t>Transform Boundaries</w:t>
      </w:r>
    </w:p>
    <w:p w14:paraId="2948604E" w14:textId="7F0A67BF" w:rsidR="00BF670C" w:rsidRDefault="00BF670C" w:rsidP="0008371D">
      <w:pPr>
        <w:pStyle w:val="NormalWeb"/>
        <w:spacing w:before="0" w:beforeAutospacing="0" w:after="0" w:afterAutospacing="0"/>
        <w:rPr>
          <w:rFonts w:ascii="Arial" w:hAnsi="Arial" w:cs="Arial"/>
          <w:color w:val="000000"/>
        </w:rPr>
      </w:pPr>
      <w:bookmarkStart w:id="25" w:name="lnk035.5"/>
      <w:bookmarkEnd w:id="25"/>
      <w:r>
        <w:rPr>
          <w:rFonts w:ascii="Arial" w:hAnsi="Arial" w:cs="Arial"/>
          <w:color w:val="000000"/>
        </w:rPr>
        <w:t>A</w:t>
      </w:r>
      <w:r>
        <w:rPr>
          <w:rStyle w:val="apple-converted-space"/>
          <w:rFonts w:ascii="Arial" w:hAnsi="Arial" w:cs="Arial"/>
          <w:color w:val="000000"/>
        </w:rPr>
        <w:t> </w:t>
      </w:r>
      <w:bookmarkStart w:id="26" w:name="e_gftransformbou"/>
      <w:r>
        <w:rPr>
          <w:rFonts w:ascii="Arial" w:hAnsi="Arial" w:cs="Arial"/>
          <w:color w:val="000000"/>
        </w:rPr>
        <w:fldChar w:fldCharType="begin"/>
      </w:r>
      <w:r>
        <w:rPr>
          <w:rFonts w:ascii="Arial" w:hAnsi="Arial" w:cs="Arial"/>
          <w:color w:val="000000"/>
        </w:rPr>
        <w:instrText xml:space="preserve"> HYPERLINK "javascript:openGlossaryWnd('e_gftransformbou')" \o "Glossary Term, link opens in new window" </w:instrText>
      </w:r>
      <w:r>
        <w:rPr>
          <w:rFonts w:ascii="Arial" w:hAnsi="Arial" w:cs="Arial"/>
          <w:color w:val="000000"/>
        </w:rPr>
        <w:fldChar w:fldCharType="separate"/>
      </w:r>
      <w:r>
        <w:rPr>
          <w:rStyle w:val="Hyperlink"/>
          <w:rFonts w:ascii="Arial" w:hAnsi="Arial" w:cs="Arial"/>
          <w:b/>
          <w:bCs/>
          <w:color w:val="0066FF"/>
        </w:rPr>
        <w:t>transform boundary</w:t>
      </w:r>
      <w:r>
        <w:rPr>
          <w:rFonts w:ascii="Arial" w:hAnsi="Arial" w:cs="Arial"/>
          <w:color w:val="000000"/>
        </w:rPr>
        <w:fldChar w:fldCharType="end"/>
      </w:r>
      <w:bookmarkEnd w:id="26"/>
      <w:r>
        <w:rPr>
          <w:rStyle w:val="apple-converted-space"/>
          <w:rFonts w:ascii="Arial" w:hAnsi="Arial" w:cs="Arial"/>
          <w:color w:val="000000"/>
        </w:rPr>
        <w:t> </w:t>
      </w:r>
      <w:r>
        <w:rPr>
          <w:rFonts w:ascii="Arial" w:hAnsi="Arial" w:cs="Arial"/>
          <w:color w:val="000000"/>
        </w:rPr>
        <w:t>is a place where two plates slip past each other, moving in opposite directions</w:t>
      </w:r>
      <w:r w:rsidR="001C2DC3">
        <w:rPr>
          <w:rFonts w:ascii="Arial" w:hAnsi="Arial" w:cs="Arial"/>
          <w:color w:val="000000"/>
        </w:rPr>
        <w:t xml:space="preserve"> </w:t>
      </w:r>
      <w:r w:rsidR="001C2DC3" w:rsidRPr="001C2DC3">
        <w:rPr>
          <w:rFonts w:ascii="Arial" w:hAnsi="Arial" w:cs="Arial"/>
          <w:color w:val="0070C0"/>
          <w:u w:val="single"/>
        </w:rPr>
        <w:t xml:space="preserve">figure </w:t>
      </w:r>
      <w:r w:rsidR="001C2DC3">
        <w:rPr>
          <w:rFonts w:ascii="Arial" w:hAnsi="Arial" w:cs="Arial"/>
          <w:color w:val="0070C0"/>
          <w:u w:val="single"/>
        </w:rPr>
        <w:t>6</w:t>
      </w:r>
      <w:r>
        <w:rPr>
          <w:rFonts w:ascii="Arial" w:hAnsi="Arial" w:cs="Arial"/>
          <w:color w:val="000000"/>
        </w:rPr>
        <w:t>. Earthquakes often occur along transform boundaries, but crust is neither created nor destroyed.</w:t>
      </w:r>
      <w:bookmarkStart w:id="27" w:name="video_sx05_fcv015cL"/>
      <w:bookmarkStart w:id="28" w:name="video_sx05_fcv015c"/>
      <w:bookmarkEnd w:id="27"/>
      <w:bookmarkEnd w:id="28"/>
      <w:r w:rsidR="002C4347" w:rsidRPr="002C4347">
        <w:rPr>
          <w:rFonts w:ascii="Arial" w:eastAsia="Times New Roman" w:hAnsi="Arial" w:cs="Arial"/>
          <w:color w:val="16599C"/>
        </w:rPr>
        <w:t xml:space="preserve"> </w:t>
      </w:r>
    </w:p>
    <w:p w14:paraId="30FC5D8E" w14:textId="4EBEA21C" w:rsidR="00313E5F" w:rsidRDefault="00313E5F" w:rsidP="0008371D">
      <w:pPr>
        <w:pStyle w:val="Heading2"/>
        <w:spacing w:before="0"/>
        <w:rPr>
          <w:rFonts w:ascii="Arial" w:eastAsia="Times New Roman" w:hAnsi="Arial" w:cs="Arial"/>
          <w:color w:val="16599C"/>
        </w:rPr>
      </w:pPr>
    </w:p>
    <w:p w14:paraId="58A35C76" w14:textId="536EA83D" w:rsidR="00BF670C" w:rsidRDefault="00BF670C" w:rsidP="0008371D">
      <w:pPr>
        <w:pStyle w:val="Heading2"/>
        <w:spacing w:before="0"/>
        <w:rPr>
          <w:rFonts w:ascii="Arial" w:eastAsia="Times New Roman" w:hAnsi="Arial" w:cs="Arial"/>
          <w:color w:val="16599C"/>
        </w:rPr>
      </w:pPr>
      <w:r>
        <w:rPr>
          <w:rFonts w:ascii="Arial" w:eastAsia="Times New Roman" w:hAnsi="Arial" w:cs="Arial"/>
          <w:color w:val="16599C"/>
        </w:rPr>
        <w:t>Plate Motions Over Time</w:t>
      </w:r>
    </w:p>
    <w:p w14:paraId="149C23EA" w14:textId="210E6359" w:rsidR="00952E1A" w:rsidRPr="00977154" w:rsidRDefault="001C2DC3" w:rsidP="00977154">
      <w:pPr>
        <w:pStyle w:val="NormalWeb"/>
        <w:spacing w:before="0" w:beforeAutospacing="0" w:after="0" w:afterAutospacing="0"/>
        <w:rPr>
          <w:rFonts w:ascii="Arial" w:hAnsi="Arial" w:cs="Arial"/>
          <w:color w:val="000000"/>
        </w:rPr>
      </w:pPr>
      <w:bookmarkStart w:id="29" w:name="lnk036.1"/>
      <w:bookmarkEnd w:id="29"/>
      <w:r>
        <w:rPr>
          <w:rFonts w:ascii="Arial" w:hAnsi="Arial" w:cs="Arial"/>
          <w:noProof/>
          <w:color w:val="000000"/>
        </w:rPr>
        <mc:AlternateContent>
          <mc:Choice Requires="wps">
            <w:drawing>
              <wp:anchor distT="0" distB="0" distL="114300" distR="114300" simplePos="0" relativeHeight="251682816" behindDoc="0" locked="0" layoutInCell="1" allowOverlap="1" wp14:anchorId="4DE93491" wp14:editId="377955C1">
                <wp:simplePos x="0" y="0"/>
                <wp:positionH relativeFrom="column">
                  <wp:posOffset>5078730</wp:posOffset>
                </wp:positionH>
                <wp:positionV relativeFrom="paragraph">
                  <wp:posOffset>752475</wp:posOffset>
                </wp:positionV>
                <wp:extent cx="2236470" cy="2819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36470" cy="281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B5FA47" w14:textId="4BC4611E"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6</w:t>
                            </w:r>
                            <w:r>
                              <w:rPr>
                                <w:rStyle w:val="emphasissmallcapsbold"/>
                                <w:rFonts w:ascii="Arial" w:hAnsi="Arial" w:cs="Arial"/>
                                <w:b/>
                                <w:bCs/>
                                <w:smallCaps/>
                                <w:color w:val="000000"/>
                                <w:sz w:val="20"/>
                                <w:szCs w:val="20"/>
                                <w:shd w:val="clear" w:color="auto" w:fill="FFFFFF"/>
                              </w:rPr>
                              <w:t xml:space="preserve">: </w:t>
                            </w:r>
                            <w:r>
                              <w:rPr>
                                <w:rStyle w:val="emphasissmallcapsbold"/>
                                <w:rFonts w:ascii="Arial" w:hAnsi="Arial" w:cs="Arial"/>
                                <w:bCs/>
                                <w:smallCaps/>
                                <w:color w:val="000000"/>
                                <w:sz w:val="20"/>
                                <w:szCs w:val="20"/>
                                <w:shd w:val="clear" w:color="auto" w:fill="FFFFFF"/>
                              </w:rPr>
                              <w:t>3</w:t>
                            </w:r>
                            <w:r>
                              <w:rPr>
                                <w:rStyle w:val="avocaption"/>
                                <w:rFonts w:ascii="Arial" w:hAnsi="Arial" w:cs="Arial"/>
                                <w:color w:val="000000"/>
                                <w:sz w:val="20"/>
                                <w:szCs w:val="20"/>
                              </w:rPr>
                              <w:t>Transform Boundary</w:t>
                            </w:r>
                          </w:p>
                          <w:p w14:paraId="354F655D" w14:textId="77777777" w:rsidR="001C2DC3" w:rsidRDefault="001C2DC3" w:rsidP="001C2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3491" id="Text Box 10" o:spid="_x0000_s1031" type="#_x0000_t202" style="position:absolute;margin-left:399.9pt;margin-top:59.25pt;width:176.1pt;height:2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" filled="f" stroked="f">
                <v:textbox>
                  <w:txbxContent>
                    <w:p w14:paraId="59B5FA47" w14:textId="4BC4611E" w:rsidR="001C2DC3" w:rsidRDefault="001C2DC3" w:rsidP="001C2DC3">
                      <w:pPr>
                        <w:pStyle w:val="Caption"/>
                        <w:spacing w:before="30" w:beforeAutospacing="0" w:after="0" w:afterAutospacing="0"/>
                        <w:rPr>
                          <w:rFonts w:ascii="Arial" w:hAnsi="Arial" w:cs="Arial"/>
                          <w:color w:val="000000"/>
                          <w:sz w:val="20"/>
                          <w:szCs w:val="20"/>
                        </w:rPr>
                      </w:pPr>
                      <w:r>
                        <w:rPr>
                          <w:rStyle w:val="emphasissmallcapsbold"/>
                          <w:rFonts w:ascii="Arial" w:hAnsi="Arial" w:cs="Arial"/>
                          <w:b/>
                          <w:bCs/>
                          <w:smallCaps/>
                          <w:color w:val="000000"/>
                          <w:sz w:val="20"/>
                          <w:szCs w:val="20"/>
                          <w:shd w:val="clear" w:color="auto" w:fill="FFFFFF"/>
                        </w:rPr>
                        <w:t>F</w:t>
                      </w:r>
                      <w:r>
                        <w:rPr>
                          <w:rStyle w:val="emphasissmallcapsbold"/>
                          <w:rFonts w:ascii="Arial" w:hAnsi="Arial" w:cs="Arial"/>
                          <w:b/>
                          <w:bCs/>
                          <w:smallCaps/>
                          <w:color w:val="000000"/>
                          <w:sz w:val="20"/>
                          <w:szCs w:val="20"/>
                          <w:shd w:val="clear" w:color="auto" w:fill="FFFFFF"/>
                        </w:rPr>
                        <w:t>igure 6</w:t>
                      </w:r>
                      <w:r>
                        <w:rPr>
                          <w:rStyle w:val="emphasissmallcapsbold"/>
                          <w:rFonts w:ascii="Arial" w:hAnsi="Arial" w:cs="Arial"/>
                          <w:b/>
                          <w:bCs/>
                          <w:smallCaps/>
                          <w:color w:val="000000"/>
                          <w:sz w:val="20"/>
                          <w:szCs w:val="20"/>
                          <w:shd w:val="clear" w:color="auto" w:fill="FFFFFF"/>
                        </w:rPr>
                        <w:t xml:space="preserve">: </w:t>
                      </w:r>
                      <w:r>
                        <w:rPr>
                          <w:rStyle w:val="emphasissmallcapsbold"/>
                          <w:rFonts w:ascii="Arial" w:hAnsi="Arial" w:cs="Arial"/>
                          <w:bCs/>
                          <w:smallCaps/>
                          <w:color w:val="000000"/>
                          <w:sz w:val="20"/>
                          <w:szCs w:val="20"/>
                          <w:shd w:val="clear" w:color="auto" w:fill="FFFFFF"/>
                        </w:rPr>
                        <w:t>3</w:t>
                      </w:r>
                      <w:r>
                        <w:rPr>
                          <w:rStyle w:val="avocaption"/>
                          <w:rFonts w:ascii="Arial" w:hAnsi="Arial" w:cs="Arial"/>
                          <w:color w:val="000000"/>
                          <w:sz w:val="20"/>
                          <w:szCs w:val="20"/>
                        </w:rPr>
                        <w:t>Transform Boundary</w:t>
                      </w:r>
                    </w:p>
                    <w:p w14:paraId="354F655D" w14:textId="77777777" w:rsidR="001C2DC3" w:rsidRDefault="001C2DC3" w:rsidP="001C2DC3"/>
                  </w:txbxContent>
                </v:textbox>
                <w10:wrap type="square"/>
              </v:shape>
            </w:pict>
          </mc:Fallback>
        </mc:AlternateContent>
      </w:r>
      <w:r w:rsidR="00BF670C">
        <w:rPr>
          <w:rFonts w:ascii="Arial" w:hAnsi="Arial" w:cs="Arial"/>
          <w:color w:val="000000"/>
        </w:rPr>
        <w:t>The movement of Earth’s plates has greatly changed Earth’s surface. Geologists have evidence that, before Pangaea existed, other supercontinents formed and split apart over billions of years. Pangaea itself formed when Earth’s landmasses drifted together about 260 m</w:t>
      </w:r>
      <w:bookmarkStart w:id="30" w:name="_GoBack"/>
      <w:bookmarkEnd w:id="30"/>
      <w:r w:rsidR="00BF670C">
        <w:rPr>
          <w:rFonts w:ascii="Arial" w:hAnsi="Arial" w:cs="Arial"/>
          <w:color w:val="000000"/>
        </w:rPr>
        <w:t>illion years ago. Then, about 225 million years ago, Pangaea began to break apart.</w:t>
      </w:r>
      <w:r w:rsidR="00BF670C">
        <w:rPr>
          <w:rStyle w:val="apple-converted-space"/>
          <w:rFonts w:ascii="Arial" w:hAnsi="Arial" w:cs="Arial"/>
          <w:color w:val="000000"/>
        </w:rPr>
        <w:t> </w:t>
      </w:r>
      <w:bookmarkStart w:id="31" w:name="view1_sx05_fart036L"/>
      <w:bookmarkStart w:id="32" w:name="view1_sx05_fart036"/>
      <w:bookmarkEnd w:id="31"/>
      <w:bookmarkEnd w:id="32"/>
    </w:p>
    <w:sectPr w:rsidR="00952E1A" w:rsidRPr="00977154" w:rsidSect="003E3A64">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4DE77" w14:textId="77777777" w:rsidR="000666B7" w:rsidRDefault="000666B7" w:rsidP="0008371D">
      <w:r>
        <w:separator/>
      </w:r>
    </w:p>
  </w:endnote>
  <w:endnote w:type="continuationSeparator" w:id="0">
    <w:p w14:paraId="06844507" w14:textId="77777777" w:rsidR="000666B7" w:rsidRDefault="000666B7" w:rsidP="0008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215E1" w14:textId="77777777" w:rsidR="000666B7" w:rsidRDefault="000666B7" w:rsidP="0008371D">
      <w:r>
        <w:separator/>
      </w:r>
    </w:p>
  </w:footnote>
  <w:footnote w:type="continuationSeparator" w:id="0">
    <w:p w14:paraId="35607B58" w14:textId="77777777" w:rsidR="000666B7" w:rsidRDefault="000666B7" w:rsidP="000837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487A1" w14:textId="28F460AB" w:rsidR="0008371D" w:rsidRDefault="0008371D">
    <w:pPr>
      <w:pStyle w:val="Header"/>
    </w:pPr>
    <w:r>
      <w:t>Lesson # _____  Name: _____________________  Date: ___________ Period # 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70C"/>
    <w:rsid w:val="000666B7"/>
    <w:rsid w:val="0008371D"/>
    <w:rsid w:val="001C2DC3"/>
    <w:rsid w:val="00217225"/>
    <w:rsid w:val="002C4347"/>
    <w:rsid w:val="00313E5F"/>
    <w:rsid w:val="005C01A6"/>
    <w:rsid w:val="005C2A20"/>
    <w:rsid w:val="00650353"/>
    <w:rsid w:val="00977154"/>
    <w:rsid w:val="00BF06C5"/>
    <w:rsid w:val="00BF670C"/>
    <w:rsid w:val="00D61E3E"/>
    <w:rsid w:val="00E51010"/>
    <w:rsid w:val="00E643D0"/>
    <w:rsid w:val="00E77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97D2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70C"/>
  </w:style>
  <w:style w:type="paragraph" w:styleId="Heading1">
    <w:name w:val="heading 1"/>
    <w:basedOn w:val="Normal"/>
    <w:link w:val="Heading1Char"/>
    <w:uiPriority w:val="9"/>
    <w:qFormat/>
    <w:rsid w:val="00BF670C"/>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F670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70C"/>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F670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BF670C"/>
    <w:pPr>
      <w:spacing w:before="100" w:beforeAutospacing="1" w:after="100" w:afterAutospacing="1"/>
    </w:pPr>
    <w:rPr>
      <w:rFonts w:ascii="Times New Roman" w:hAnsi="Times New Roman" w:cs="Times New Roman"/>
    </w:rPr>
  </w:style>
  <w:style w:type="paragraph" w:customStyle="1" w:styleId="defaultpara">
    <w:name w:val="defaultpara"/>
    <w:basedOn w:val="Normal"/>
    <w:rsid w:val="00BF670C"/>
    <w:pPr>
      <w:spacing w:before="100" w:beforeAutospacing="1" w:after="100" w:afterAutospacing="1"/>
    </w:pPr>
    <w:rPr>
      <w:rFonts w:ascii="Times New Roman" w:hAnsi="Times New Roman" w:cs="Times New Roman"/>
    </w:rPr>
  </w:style>
  <w:style w:type="paragraph" w:styleId="Caption">
    <w:name w:val="caption"/>
    <w:aliases w:val="caption"/>
    <w:basedOn w:val="Normal"/>
    <w:uiPriority w:val="35"/>
    <w:qFormat/>
    <w:rsid w:val="00BF670C"/>
    <w:pPr>
      <w:spacing w:before="100" w:beforeAutospacing="1" w:after="100" w:afterAutospacing="1"/>
    </w:pPr>
    <w:rPr>
      <w:rFonts w:ascii="Times New Roman" w:hAnsi="Times New Roman" w:cs="Times New Roman"/>
    </w:rPr>
  </w:style>
  <w:style w:type="character" w:customStyle="1" w:styleId="avocaption">
    <w:name w:val="avocaption"/>
    <w:basedOn w:val="DefaultParagraphFont"/>
    <w:rsid w:val="00BF670C"/>
  </w:style>
  <w:style w:type="character" w:customStyle="1" w:styleId="emphasissmallcapsbold">
    <w:name w:val="emphasis_smallcaps_bold"/>
    <w:basedOn w:val="DefaultParagraphFont"/>
    <w:rsid w:val="00BF670C"/>
  </w:style>
  <w:style w:type="character" w:customStyle="1" w:styleId="emphasisbold">
    <w:name w:val="emphasis_bold"/>
    <w:basedOn w:val="DefaultParagraphFont"/>
    <w:rsid w:val="00BF670C"/>
  </w:style>
  <w:style w:type="character" w:customStyle="1" w:styleId="apple-converted-space">
    <w:name w:val="apple-converted-space"/>
    <w:basedOn w:val="DefaultParagraphFont"/>
    <w:rsid w:val="00BF670C"/>
  </w:style>
  <w:style w:type="character" w:styleId="Hyperlink">
    <w:name w:val="Hyperlink"/>
    <w:basedOn w:val="DefaultParagraphFont"/>
    <w:uiPriority w:val="99"/>
    <w:semiHidden/>
    <w:unhideWhenUsed/>
    <w:rsid w:val="00BF670C"/>
    <w:rPr>
      <w:color w:val="0000FF"/>
      <w:u w:val="single"/>
    </w:rPr>
  </w:style>
  <w:style w:type="character" w:customStyle="1" w:styleId="longdesctext">
    <w:name w:val="longdesctext"/>
    <w:basedOn w:val="DefaultParagraphFont"/>
    <w:rsid w:val="00BF670C"/>
  </w:style>
  <w:style w:type="character" w:customStyle="1" w:styleId="fig-cap-skill">
    <w:name w:val="fig-cap-skill"/>
    <w:basedOn w:val="DefaultParagraphFont"/>
    <w:rsid w:val="00BF670C"/>
  </w:style>
  <w:style w:type="character" w:customStyle="1" w:styleId="emphasissmallcaps">
    <w:name w:val="emphasis_smallcaps"/>
    <w:basedOn w:val="DefaultParagraphFont"/>
    <w:rsid w:val="00BF670C"/>
  </w:style>
  <w:style w:type="character" w:customStyle="1" w:styleId="keyconcept">
    <w:name w:val="key_concept"/>
    <w:basedOn w:val="DefaultParagraphFont"/>
    <w:rsid w:val="00BF670C"/>
  </w:style>
  <w:style w:type="paragraph" w:styleId="Header">
    <w:name w:val="header"/>
    <w:basedOn w:val="Normal"/>
    <w:link w:val="HeaderChar"/>
    <w:uiPriority w:val="99"/>
    <w:unhideWhenUsed/>
    <w:rsid w:val="0008371D"/>
    <w:pPr>
      <w:tabs>
        <w:tab w:val="center" w:pos="4680"/>
        <w:tab w:val="right" w:pos="9360"/>
      </w:tabs>
    </w:pPr>
  </w:style>
  <w:style w:type="character" w:customStyle="1" w:styleId="HeaderChar">
    <w:name w:val="Header Char"/>
    <w:basedOn w:val="DefaultParagraphFont"/>
    <w:link w:val="Header"/>
    <w:uiPriority w:val="99"/>
    <w:rsid w:val="0008371D"/>
  </w:style>
  <w:style w:type="paragraph" w:styleId="Footer">
    <w:name w:val="footer"/>
    <w:basedOn w:val="Normal"/>
    <w:link w:val="FooterChar"/>
    <w:uiPriority w:val="99"/>
    <w:unhideWhenUsed/>
    <w:rsid w:val="0008371D"/>
    <w:pPr>
      <w:tabs>
        <w:tab w:val="center" w:pos="4680"/>
        <w:tab w:val="right" w:pos="9360"/>
      </w:tabs>
    </w:pPr>
  </w:style>
  <w:style w:type="character" w:customStyle="1" w:styleId="FooterChar">
    <w:name w:val="Footer Char"/>
    <w:basedOn w:val="DefaultParagraphFont"/>
    <w:link w:val="Footer"/>
    <w:uiPriority w:val="99"/>
    <w:rsid w:val="0008371D"/>
  </w:style>
  <w:style w:type="character" w:styleId="FollowedHyperlink">
    <w:name w:val="FollowedHyperlink"/>
    <w:basedOn w:val="DefaultParagraphFont"/>
    <w:uiPriority w:val="99"/>
    <w:semiHidden/>
    <w:unhideWhenUsed/>
    <w:rsid w:val="000837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hyperlink" Target="javascript:openCrossRef('../ch1/ch1_s5_2.html%23view1_sx05_fart034L')" TargetMode="External"/><Relationship Id="rId9" Type="http://schemas.openxmlformats.org/officeDocument/2006/relationships/hyperlink" Target="javascript:openPDF('view1_sx05_fart034.pdf')" TargetMode="External"/><Relationship Id="rId10" Type="http://schemas.openxmlformats.org/officeDocument/2006/relationships/hyperlink" Target="javascript:openPDF('view1_sx05_fart03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829</Words>
  <Characters>4731</Characters>
  <Application>Microsoft Macintosh Word</Application>
  <DocSecurity>0</DocSecurity>
  <Lines>39</Lines>
  <Paragraphs>11</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/How do Earth’s Lithospheric Plates Work?</vt:lpstr>
      <vt:lpstr>    //</vt:lpstr>
      <vt:lpstr>    Divergent Boundaries</vt:lpstr>
      <vt:lpstr>    //Convergent Boundaries</vt:lpstr>
      <vt:lpstr>    </vt:lpstr>
      <vt:lpstr>    Transform Boundaries</vt:lpstr>
      <vt:lpstr>    </vt:lpstr>
      <vt:lpstr>    Plate Motions Over Time</vt:lpstr>
    </vt:vector>
  </TitlesOfParts>
  <LinksUpToDate>false</LinksUpToDate>
  <CharactersWithSpaces>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2016-11-28T13:43:00Z</cp:lastPrinted>
  <dcterms:created xsi:type="dcterms:W3CDTF">2016-11-06T03:39:00Z</dcterms:created>
  <dcterms:modified xsi:type="dcterms:W3CDTF">2016-11-28T13:43:00Z</dcterms:modified>
</cp:coreProperties>
</file>